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5" w:hRule="atLeast"/>
        </w:trPr>
        <w:tc>
          <w:tcPr>
            <w:tcW w:w="8522" w:type="dxa"/>
          </w:tcPr>
          <w:p>
            <w:pPr>
              <w:pStyle w:val="4"/>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b/>
                <w:bCs/>
                <w:color w:val="FF0000"/>
                <w:sz w:val="22"/>
                <w:szCs w:val="22"/>
                <w:lang w:val="en-US" w:eastAsia="zh-CN"/>
              </w:rPr>
            </w:pPr>
            <w:r>
              <w:rPr>
                <w:rFonts w:hint="eastAsia" w:ascii="仿宋" w:hAnsi="仿宋" w:eastAsia="仿宋" w:cs="仿宋"/>
                <w:b/>
                <w:bCs/>
                <w:color w:val="FF0000"/>
                <w:sz w:val="22"/>
                <w:szCs w:val="22"/>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522" w:type="dxa"/>
          </w:tcPr>
          <w:p>
            <w:pPr>
              <w:pStyle w:val="3"/>
              <w:bidi w:val="0"/>
              <w:jc w:val="center"/>
              <w:rPr>
                <w:rFonts w:hint="eastAsia" w:ascii="宋体" w:hAnsi="宋体" w:eastAsia="宋体" w:cs="宋体"/>
                <w:b/>
                <w:bCs/>
                <w:color w:val="000000"/>
                <w:kern w:val="0"/>
                <w:sz w:val="52"/>
                <w:szCs w:val="52"/>
                <w:lang w:val="en-US" w:eastAsia="zh-CN" w:bidi="ar-SA"/>
              </w:rPr>
            </w:pPr>
            <w:r>
              <w:rPr>
                <w:rFonts w:hint="eastAsia" w:ascii="宋体" w:hAnsi="宋体" w:eastAsia="宋体" w:cs="宋体"/>
                <w:b/>
                <w:bCs/>
                <w:color w:val="000000"/>
                <w:kern w:val="0"/>
                <w:sz w:val="52"/>
                <w:szCs w:val="52"/>
                <w:lang w:val="en-US" w:eastAsia="zh-CN" w:bidi="ar-SA"/>
              </w:rPr>
              <w:t>2021</w:t>
            </w:r>
            <w:r>
              <w:rPr>
                <w:rFonts w:ascii="宋体" w:hAnsi="宋体" w:cs="宋体" w:eastAsia="宋体"/>
                <w:b w:val="true"/>
                <w:color w:val="000000"/>
                <w:sz w:val="52"/>
              </w:rPr>
              <w:t>年度</w:t>
            </w:r>
          </w:p>
          <w:p>
            <w:pPr>
              <w:pStyle w:val="10"/>
              <w:jc w:val="center"/>
              <w:rPr>
                <w:rFonts w:hint="default" w:ascii="宋体" w:hAnsi="宋体" w:eastAsia="宋体" w:cs="宋体"/>
                <w:b/>
                <w:bCs/>
                <w:sz w:val="52"/>
                <w:szCs w:val="52"/>
                <w:lang w:val="en-US" w:eastAsia="zh-CN"/>
              </w:rPr>
            </w:pPr>
            <w:r>
              <w:rPr>
                <w:rFonts w:hint="default" w:ascii="宋体" w:hAnsi="宋体" w:eastAsia="宋体" w:cs="宋体"/>
                <w:b/>
                <w:bCs/>
                <w:sz w:val="52"/>
                <w:szCs w:val="52"/>
                <w:lang w:val="en-US" w:eastAsia="zh-CN"/>
              </w:rPr>
              <w:t>中共衡阳市委党史研究室</w:t>
            </w:r>
            <w:r>
              <w:rPr>
                <w:rFonts w:ascii="宋体" w:hAnsi="宋体" w:cs="宋体" w:eastAsia="宋体"/>
                <w:b w:val="true"/>
                <w:sz w:val="52"/>
              </w:rPr>
              <w:t>部门</w:t>
            </w:r>
            <w:r>
              <w:rPr>
                <w:rFonts w:hint="eastAsia" w:ascii="宋体" w:hAnsi="宋体" w:eastAsia="宋体" w:cs="宋体"/>
                <w:b/>
                <w:bCs/>
                <w:sz w:val="52"/>
                <w:szCs w:val="52"/>
                <w:lang w:val="en-US" w:eastAsia="zh-CN"/>
              </w:rPr>
              <w:t>预算</w:t>
            </w:r>
          </w:p>
          <w:p>
            <w:pPr>
              <w:pStyle w:val="10"/>
              <w:jc w:val="center"/>
              <w:rPr>
                <w:rFonts w:hint="default" w:ascii="宋体" w:hAnsi="宋体" w:eastAsia="宋体" w:cs="宋体"/>
                <w:b/>
                <w:bCs/>
                <w:sz w:val="52"/>
                <w:szCs w:val="5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trPr>
        <w:tc>
          <w:tcPr>
            <w:tcW w:w="8522" w:type="dxa"/>
          </w:tcPr>
          <w:p>
            <w:pPr>
              <w:pStyle w:val="10"/>
              <w:jc w:val="both"/>
              <w:rPr>
                <w:rFonts w:hint="eastAsia"/>
                <w:sz w:val="44"/>
                <w:szCs w:val="44"/>
                <w:vertAlign w:val="baseline"/>
                <w:lang w:val="en-US" w:eastAsia="zh-CN"/>
              </w:rPr>
            </w:pPr>
          </w:p>
        </w:tc>
      </w:tr>
    </w:tbl>
    <w:p>
      <w:pPr>
        <w:pStyle w:val="10"/>
        <w:rPr>
          <w:rFonts w:hint="eastAsia"/>
          <w:sz w:val="32"/>
          <w:szCs w:val="32"/>
        </w:rPr>
        <w:sectPr>
          <w:pgSz w:w="11906" w:h="16838"/>
          <w:pgMar w:top="1440" w:right="1800" w:bottom="1440" w:left="1800" w:header="851" w:footer="992" w:gutter="0"/>
          <w:pgNumType w:fmt="numberInDash"/>
          <w:cols w:space="425" w:num="1"/>
          <w:docGrid w:type="lines" w:linePitch="312" w:charSpace="0"/>
        </w:sectPr>
      </w:pPr>
    </w:p>
    <w:p>
      <w:pPr>
        <w:widowControl/>
        <w:spacing w:line="600" w:lineRule="exact"/>
        <w:jc w:val="center"/>
        <w:rPr>
          <w:rFonts w:hint="eastAsia" w:ascii="仿宋" w:hAnsi="仿宋" w:eastAsia="仿宋" w:cs="仿宋"/>
          <w:bCs/>
          <w:kern w:val="0"/>
          <w:sz w:val="32"/>
          <w:szCs w:val="32"/>
        </w:rPr>
      </w:pPr>
      <w:r>
        <w:rPr>
          <w:rFonts w:hint="eastAsia" w:ascii="仿宋" w:hAnsi="仿宋" w:eastAsia="仿宋" w:cs="仿宋"/>
          <w:bCs/>
          <w:kern w:val="0"/>
          <w:sz w:val="32"/>
          <w:szCs w:val="32"/>
        </w:rPr>
        <w:t>目 录</w:t>
      </w:r>
    </w:p>
    <w:p>
      <w:pPr>
        <w:keepNext w:val="0"/>
        <w:keepLines w:val="0"/>
        <w:pageBreakBefore w:val="0"/>
        <w:widowControl/>
        <w:kinsoku/>
        <w:wordWrap/>
        <w:overflowPunct/>
        <w:topLinePunct w:val="0"/>
        <w:autoSpaceDE/>
        <w:autoSpaceDN/>
        <w:bidi w:val="0"/>
        <w:adjustRightInd/>
        <w:snapToGrid w:val="0"/>
        <w:spacing w:after="34" w:line="34" w:lineRule="atLeast"/>
        <w:ind w:firstLine="643" w:firstLineChars="200"/>
        <w:textAlignment w:val="auto"/>
        <w:rPr>
          <w:rFonts w:hint="eastAsia" w:ascii="仿宋" w:hAnsi="仿宋" w:eastAsia="仿宋" w:cs="仿宋"/>
          <w:bCs/>
          <w:kern w:val="0"/>
          <w:sz w:val="32"/>
          <w:szCs w:val="32"/>
        </w:rPr>
      </w:pPr>
      <w:r>
        <w:rPr>
          <w:rFonts w:hint="eastAsia" w:ascii="仿宋" w:hAnsi="仿宋" w:eastAsia="仿宋" w:cs="仿宋"/>
          <w:b/>
          <w:bCs/>
          <w:kern w:val="0"/>
          <w:sz w:val="32"/>
          <w:szCs w:val="32"/>
        </w:rPr>
        <w:t xml:space="preserve">第一部分 </w:t>
      </w:r>
      <w:r>
        <w:rPr>
          <w:rFonts w:hint="eastAsia" w:ascii="仿宋" w:hAnsi="仿宋" w:eastAsia="仿宋" w:cs="仿宋"/>
          <w:b/>
          <w:bCs/>
          <w:kern w:val="0"/>
          <w:sz w:val="32"/>
          <w:szCs w:val="32"/>
          <w:lang w:val="en-US" w:eastAsia="zh-CN"/>
        </w:rPr>
        <w:t>2021</w:t>
      </w:r>
      <w:r>
        <w:rPr>
          <w:rFonts w:hint="eastAsia" w:ascii="仿宋" w:hAnsi="仿宋" w:eastAsia="仿宋" w:cs="仿宋"/>
          <w:b/>
          <w:bCs/>
          <w:kern w:val="0"/>
          <w:sz w:val="32"/>
          <w:szCs w:val="32"/>
        </w:rPr>
        <w:t>年部门预算说明</w:t>
      </w:r>
    </w:p>
    <w:p>
      <w:pPr>
        <w:keepNext w:val="0"/>
        <w:keepLines w:val="0"/>
        <w:pageBreakBefore w:val="0"/>
        <w:widowControl/>
        <w:kinsoku/>
        <w:wordWrap/>
        <w:overflowPunct/>
        <w:topLinePunct w:val="0"/>
        <w:autoSpaceDE/>
        <w:autoSpaceDN/>
        <w:bidi w:val="0"/>
        <w:adjustRightInd/>
        <w:snapToGrid w:val="0"/>
        <w:spacing w:after="34" w:line="34" w:lineRule="atLeas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一、部门基本概况</w:t>
      </w:r>
    </w:p>
    <w:p>
      <w:pPr>
        <w:keepNext w:val="0"/>
        <w:keepLines w:val="0"/>
        <w:pageBreakBefore w:val="0"/>
        <w:widowControl/>
        <w:kinsoku/>
        <w:wordWrap/>
        <w:overflowPunct/>
        <w:topLinePunct w:val="0"/>
        <w:autoSpaceDE/>
        <w:autoSpaceDN/>
        <w:bidi w:val="0"/>
        <w:adjustRightInd/>
        <w:snapToGrid w:val="0"/>
        <w:spacing w:after="34" w:line="34" w:lineRule="atLeast"/>
        <w:ind w:firstLine="627" w:firstLineChars="196"/>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二、部门预算单位构成</w:t>
      </w:r>
    </w:p>
    <w:p>
      <w:pPr>
        <w:keepNext w:val="0"/>
        <w:keepLines w:val="0"/>
        <w:pageBreakBefore w:val="0"/>
        <w:widowControl/>
        <w:kinsoku/>
        <w:wordWrap/>
        <w:overflowPunct/>
        <w:topLinePunct w:val="0"/>
        <w:autoSpaceDE/>
        <w:autoSpaceDN/>
        <w:bidi w:val="0"/>
        <w:adjustRightInd/>
        <w:snapToGrid w:val="0"/>
        <w:spacing w:after="34" w:line="34" w:lineRule="atLeas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三、部门收支总体情况</w:t>
      </w:r>
    </w:p>
    <w:p>
      <w:pPr>
        <w:keepNext w:val="0"/>
        <w:keepLines w:val="0"/>
        <w:pageBreakBefore w:val="0"/>
        <w:widowControl/>
        <w:kinsoku/>
        <w:wordWrap/>
        <w:overflowPunct/>
        <w:topLinePunct w:val="0"/>
        <w:autoSpaceDE/>
        <w:autoSpaceDN/>
        <w:bidi w:val="0"/>
        <w:adjustRightInd/>
        <w:snapToGrid w:val="0"/>
        <w:spacing w:after="34" w:line="34" w:lineRule="atLeast"/>
        <w:ind w:firstLine="660"/>
        <w:jc w:val="left"/>
        <w:textAlignment w:val="auto"/>
        <w:rPr>
          <w:rFonts w:hint="eastAsia" w:ascii="仿宋" w:hAnsi="仿宋" w:eastAsia="仿宋" w:cs="仿宋"/>
          <w:sz w:val="32"/>
          <w:szCs w:val="32"/>
        </w:rPr>
      </w:pPr>
      <w:r>
        <w:rPr>
          <w:rFonts w:hint="eastAsia" w:ascii="仿宋" w:hAnsi="仿宋" w:eastAsia="仿宋" w:cs="仿宋"/>
          <w:sz w:val="32"/>
          <w:szCs w:val="32"/>
        </w:rPr>
        <w:t>四、一般公共预算拨款支出</w:t>
      </w:r>
    </w:p>
    <w:p>
      <w:pPr>
        <w:keepNext w:val="0"/>
        <w:keepLines w:val="0"/>
        <w:pageBreakBefore w:val="0"/>
        <w:widowControl/>
        <w:kinsoku/>
        <w:wordWrap/>
        <w:overflowPunct/>
        <w:topLinePunct w:val="0"/>
        <w:autoSpaceDE/>
        <w:autoSpaceDN/>
        <w:bidi w:val="0"/>
        <w:adjustRightInd/>
        <w:snapToGrid w:val="0"/>
        <w:spacing w:after="34" w:line="34" w:lineRule="atLeast"/>
        <w:ind w:firstLine="660"/>
        <w:jc w:val="left"/>
        <w:textAlignment w:val="auto"/>
        <w:rPr>
          <w:rFonts w:hint="eastAsia" w:ascii="仿宋" w:hAnsi="仿宋" w:eastAsia="仿宋" w:cs="仿宋"/>
          <w:sz w:val="32"/>
          <w:szCs w:val="32"/>
        </w:rPr>
      </w:pPr>
      <w:r>
        <w:rPr>
          <w:rFonts w:hint="eastAsia" w:ascii="仿宋" w:hAnsi="仿宋" w:eastAsia="仿宋" w:cs="仿宋"/>
          <w:sz w:val="32"/>
          <w:szCs w:val="32"/>
        </w:rPr>
        <w:t>五、政府性基金预算支出</w:t>
      </w:r>
    </w:p>
    <w:p>
      <w:pPr>
        <w:keepNext w:val="0"/>
        <w:keepLines w:val="0"/>
        <w:pageBreakBefore w:val="0"/>
        <w:widowControl/>
        <w:kinsoku/>
        <w:wordWrap/>
        <w:overflowPunct/>
        <w:topLinePunct w:val="0"/>
        <w:autoSpaceDE/>
        <w:autoSpaceDN/>
        <w:bidi w:val="0"/>
        <w:adjustRightInd/>
        <w:snapToGrid w:val="0"/>
        <w:spacing w:after="34" w:line="34" w:lineRule="atLeast"/>
        <w:ind w:firstLine="660"/>
        <w:jc w:val="left"/>
        <w:textAlignment w:val="auto"/>
        <w:rPr>
          <w:rFonts w:hint="eastAsia" w:ascii="仿宋" w:hAnsi="仿宋" w:eastAsia="仿宋" w:cs="仿宋"/>
          <w:sz w:val="32"/>
          <w:szCs w:val="32"/>
        </w:rPr>
      </w:pPr>
      <w:r>
        <w:rPr>
          <w:rFonts w:hint="eastAsia" w:ascii="仿宋" w:hAnsi="仿宋" w:eastAsia="仿宋" w:cs="仿宋"/>
          <w:sz w:val="32"/>
          <w:szCs w:val="32"/>
        </w:rPr>
        <w:t>六、其他重要事项的情况说明</w:t>
      </w:r>
    </w:p>
    <w:p>
      <w:pPr>
        <w:keepNext w:val="0"/>
        <w:keepLines w:val="0"/>
        <w:pageBreakBefore w:val="0"/>
        <w:widowControl/>
        <w:kinsoku/>
        <w:wordWrap/>
        <w:overflowPunct/>
        <w:topLinePunct w:val="0"/>
        <w:autoSpaceDE/>
        <w:autoSpaceDN/>
        <w:bidi w:val="0"/>
        <w:adjustRightInd/>
        <w:snapToGrid w:val="0"/>
        <w:spacing w:after="34" w:line="34" w:lineRule="atLeast"/>
        <w:ind w:firstLine="660"/>
        <w:textAlignment w:val="auto"/>
        <w:rPr>
          <w:rFonts w:hint="eastAsia" w:ascii="仿宋" w:hAnsi="仿宋" w:eastAsia="仿宋" w:cs="仿宋"/>
          <w:b/>
          <w:bCs/>
          <w:kern w:val="0"/>
          <w:sz w:val="32"/>
          <w:szCs w:val="32"/>
        </w:rPr>
      </w:pPr>
      <w:r>
        <w:rPr>
          <w:rFonts w:hint="eastAsia" w:ascii="仿宋" w:hAnsi="仿宋" w:eastAsia="仿宋" w:cs="仿宋"/>
          <w:sz w:val="32"/>
          <w:szCs w:val="32"/>
        </w:rPr>
        <w:t>七、名词解释</w:t>
      </w:r>
    </w:p>
    <w:p>
      <w:pPr>
        <w:keepNext w:val="0"/>
        <w:keepLines w:val="0"/>
        <w:pageBreakBefore w:val="0"/>
        <w:widowControl/>
        <w:kinsoku/>
        <w:wordWrap/>
        <w:overflowPunct/>
        <w:topLinePunct w:val="0"/>
        <w:autoSpaceDE/>
        <w:autoSpaceDN/>
        <w:bidi w:val="0"/>
        <w:adjustRightInd/>
        <w:snapToGrid w:val="0"/>
        <w:spacing w:after="34" w:line="34" w:lineRule="atLeast"/>
        <w:ind w:firstLine="643" w:firstLineChars="200"/>
        <w:jc w:val="left"/>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第二部分 </w:t>
      </w:r>
      <w:r>
        <w:rPr>
          <w:rFonts w:hint="eastAsia" w:ascii="仿宋" w:hAnsi="仿宋" w:eastAsia="仿宋" w:cs="仿宋"/>
          <w:b/>
          <w:bCs/>
          <w:kern w:val="0"/>
          <w:sz w:val="32"/>
          <w:szCs w:val="32"/>
          <w:lang w:val="en-US" w:eastAsia="zh-CN"/>
        </w:rPr>
        <w:t>2021</w:t>
      </w:r>
      <w:r>
        <w:rPr>
          <w:rFonts w:hint="eastAsia" w:ascii="仿宋" w:hAnsi="仿宋" w:eastAsia="仿宋" w:cs="仿宋"/>
          <w:b/>
          <w:bCs/>
          <w:kern w:val="0"/>
          <w:sz w:val="32"/>
          <w:szCs w:val="32"/>
        </w:rPr>
        <w:t>年部门预算表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1、部门收支总表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2、部门收入总表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3、部门支出总表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4、财政拨款总表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5、一般公共预算支出表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6、一般公共预算基本支出表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7、一般公共预算基本支出表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8、政府性基金预算支出情况表</w:t>
      </w:r>
    </w:p>
    <w:p>
      <w:pPr>
        <w:keepNext w:val="0"/>
        <w:keepLines w:val="0"/>
        <w:pageBreakBefore w:val="0"/>
        <w:widowControl/>
        <w:kinsoku/>
        <w:wordWrap/>
        <w:overflowPunct/>
        <w:topLinePunct w:val="0"/>
        <w:autoSpaceDE/>
        <w:autoSpaceDN/>
        <w:bidi w:val="0"/>
        <w:adjustRightInd/>
        <w:snapToGrid w:val="0"/>
        <w:spacing w:after="34" w:line="34"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9、公共财政拨款"三公"经费预算表</w:t>
      </w:r>
    </w:p>
    <w:p>
      <w:pPr>
        <w:keepNext w:val="0"/>
        <w:keepLines w:val="0"/>
        <w:pageBreakBefore w:val="0"/>
        <w:kinsoku/>
        <w:wordWrap/>
        <w:overflowPunct/>
        <w:topLinePunct w:val="0"/>
        <w:autoSpaceDE/>
        <w:autoSpaceDN/>
        <w:bidi w:val="0"/>
        <w:adjustRightInd/>
        <w:snapToGrid w:val="0"/>
        <w:spacing w:after="34" w:line="34" w:lineRule="atLeast"/>
        <w:ind w:firstLine="640" w:firstLineChars="200"/>
        <w:jc w:val="both"/>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注：以上部门预算报表中，空表表示本部门无相关收支情况。</w:t>
      </w:r>
    </w:p>
    <w:p>
      <w:pPr>
        <w:keepNext w:val="0"/>
        <w:keepLines w:val="0"/>
        <w:pageBreakBefore w:val="0"/>
        <w:kinsoku/>
        <w:wordWrap/>
        <w:overflowPunct/>
        <w:topLinePunct w:val="0"/>
        <w:autoSpaceDE/>
        <w:autoSpaceDN/>
        <w:bidi w:val="0"/>
        <w:adjustRightInd/>
        <w:snapToGrid w:val="0"/>
        <w:spacing w:after="34" w:line="34" w:lineRule="atLeast"/>
        <w:ind w:firstLine="562" w:firstLineChars="200"/>
        <w:jc w:val="both"/>
        <w:textAlignment w:val="auto"/>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rPr>
        <w:t>部分</w:t>
      </w:r>
      <w:r>
        <w:rPr>
          <w:rFonts w:hint="eastAsia" w:ascii="仿宋" w:hAnsi="仿宋" w:eastAsia="仿宋" w:cs="仿宋"/>
          <w:b/>
          <w:color w:val="000000"/>
          <w:kern w:val="0"/>
          <w:sz w:val="28"/>
          <w:szCs w:val="28"/>
          <w:lang w:val="en-US" w:eastAsia="zh-CN"/>
        </w:rPr>
        <w:t xml:space="preserve"> </w:t>
      </w:r>
      <w:r>
        <w:rPr>
          <w:rFonts w:hint="eastAsia" w:ascii="仿宋" w:hAnsi="仿宋" w:eastAsia="仿宋" w:cs="仿宋"/>
          <w:b/>
          <w:color w:val="000000"/>
          <w:kern w:val="0"/>
          <w:sz w:val="32"/>
          <w:szCs w:val="32"/>
          <w:lang w:val="en-US" w:eastAsia="zh-CN"/>
        </w:rPr>
        <w:t>附件</w:t>
      </w:r>
      <w:r>
        <w:rPr>
          <w:rFonts w:hint="eastAsia" w:ascii="仿宋" w:hAnsi="仿宋" w:eastAsia="仿宋" w:cs="仿宋"/>
          <w:b/>
          <w:color w:val="000000"/>
          <w:kern w:val="0"/>
          <w:sz w:val="28"/>
          <w:szCs w:val="28"/>
        </w:rPr>
        <w:t/>
      </w:r>
    </w:p>
    <w:p>
      <w:pPr>
        <w:keepNext w:val="0"/>
        <w:keepLines w:val="0"/>
        <w:pageBreakBefore w:val="0"/>
        <w:kinsoku/>
        <w:wordWrap/>
        <w:overflowPunct/>
        <w:topLinePunct w:val="0"/>
        <w:autoSpaceDE/>
        <w:autoSpaceDN/>
        <w:bidi w:val="0"/>
        <w:adjustRightInd/>
        <w:snapToGrid w:val="0"/>
        <w:spacing w:after="34" w:line="34" w:lineRule="atLeast"/>
        <w:ind w:firstLine="562" w:firstLineChars="200"/>
        <w:jc w:val="both"/>
        <w:textAlignment w:val="auto"/>
        <w:rPr>
          <w:rFonts w:hint="eastAsia" w:ascii="仿宋" w:hAnsi="仿宋" w:eastAsia="仿宋" w:cs="仿宋"/>
          <w:b/>
          <w:color w:val="000000"/>
          <w:kern w:val="0"/>
          <w:sz w:val="28"/>
          <w:szCs w:val="28"/>
        </w:rPr>
        <w:sectPr>
          <w:footerReference r:id="rId3" w:type="default"/>
          <w:pgSz w:w="11906" w:h="16838"/>
          <w:pgMar w:top="720" w:right="720" w:bottom="720" w:left="720"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val="0"/>
        <w:spacing w:after="34" w:line="34" w:lineRule="atLeast"/>
        <w:ind w:firstLine="562" w:firstLineChars="200"/>
        <w:jc w:val="both"/>
        <w:textAlignment w:val="auto"/>
        <w:rPr>
          <w:rFonts w:hint="eastAsia" w:ascii="仿宋" w:hAnsi="仿宋" w:eastAsia="仿宋" w:cs="仿宋"/>
          <w:b/>
          <w:color w:val="000000"/>
          <w:kern w:val="0"/>
          <w:sz w:val="28"/>
          <w:szCs w:val="28"/>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第一部分</w:t>
      </w:r>
    </w:p>
    <w:p>
      <w:pPr>
        <w:pStyle w:val="10"/>
        <w:jc w:val="center"/>
        <w:rPr>
          <w:rFonts w:hint="eastAsia" w:ascii="仿宋" w:hAnsi="仿宋" w:eastAsia="仿宋" w:cs="仿宋"/>
          <w:b/>
          <w:bCs/>
          <w:sz w:val="48"/>
          <w:szCs w:val="48"/>
        </w:rPr>
      </w:pPr>
      <w:r>
        <w:rPr>
          <w:rFonts w:hint="eastAsia" w:ascii="仿宋" w:hAnsi="仿宋" w:eastAsia="仿宋" w:cs="仿宋"/>
          <w:b/>
          <w:bCs/>
          <w:sz w:val="52"/>
          <w:szCs w:val="52"/>
        </w:rPr>
        <w:t>部门</w:t>
      </w:r>
      <w:r>
        <w:rPr>
          <w:rFonts w:ascii="仿宋" w:hAnsi="仿宋" w:cs="仿宋" w:eastAsia="仿宋"/>
          <w:b w:val="true"/>
          <w:sz w:val="52"/>
        </w:rPr>
        <w:t>概况</w:t>
      </w:r>
    </w:p>
    <w:p>
      <w:pPr>
        <w:rPr>
          <w:rFonts w:ascii="黑体" w:hAnsi="黑体" w:eastAsia="黑体"/>
          <w:sz w:val="32"/>
          <w:szCs w:val="32"/>
        </w:rPr>
      </w:pPr>
      <w:r>
        <w:rPr>
          <w:rFonts w:ascii="黑体" w:hAnsi="黑体" w:eastAsia="黑体"/>
          <w:sz w:val="32"/>
          <w:szCs w:val="32"/>
        </w:rPr>
        <w:br w:type="page"/>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43" w:firstLineChars="20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一</w:t>
      </w:r>
      <w:r>
        <w:rPr>
          <w:rFonts w:hint="eastAsia" w:ascii="仿宋" w:hAnsi="仿宋" w:eastAsia="仿宋" w:cs="仿宋"/>
          <w:b/>
          <w:bCs/>
          <w:color w:val="auto"/>
          <w:kern w:val="0"/>
          <w:lang w:val="zh-CN" w:bidi="zh-CN"/>
        </w:rPr>
        <w:t>、</w:t>
      </w:r>
      <w:r>
        <w:rPr>
          <w:rFonts w:hint="eastAsia" w:ascii="仿宋" w:hAnsi="仿宋" w:eastAsia="仿宋" w:cs="仿宋"/>
          <w:b/>
          <w:bCs/>
          <w:color w:val="auto"/>
          <w:kern w:val="0"/>
          <w:lang w:val="en-US" w:eastAsia="zh-CN" w:bidi="zh-CN"/>
        </w:rPr>
        <w:t>部门</w:t>
      </w:r>
      <w:r>
        <w:rPr>
          <w:rFonts w:ascii="仿宋" w:hAnsi="仿宋" w:cs="仿宋" w:eastAsia="仿宋"/>
          <w:b w:val="true"/>
          <w:color w:val="auto"/>
        </w:rPr>
        <w:t>基本概况</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kern w:val="0"/>
          <w:lang w:val="en-US" w:bidi="zh-CN"/>
        </w:rPr>
      </w:pPr>
      <w:r>
        <w:rPr>
          <w:rFonts w:hint="eastAsia" w:ascii="仿宋" w:hAnsi="仿宋" w:eastAsia="仿宋" w:cs="仿宋"/>
          <w:b/>
          <w:bCs/>
          <w:color w:val="auto"/>
          <w:kern w:val="0"/>
          <w:lang w:val="en-US" w:bidi="zh-CN"/>
        </w:rPr>
        <w:t>（一）职能职责。</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一）贯彻落实中央、省委、市委有关党史工作的方针政策和决策部署；规划和组织全市的党史工作；负责对全市范围内涉及党史的相关活动进行协调和管理；承担市委党史联络组活动的具体指导和日常服务工作。</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（二）负责征集全市各个时期的党史资料；负责对全市重大党史事件、重要党史人物进行专题研究；组织文献研究；研究衡阳地方党史，总结历史经验，提供历史借鉴。</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（三）编纂出版衡阳地方党史、党史大事记、市委执政纪事、老同志回忆录、中国共产党衡阳地方组织史、党史人物传记以及党史普及教育读物等；</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（四）负责转化利用党史资料和党史研究成果，开展各种形式的党史宣传教育；参与组织重大党史事件、重要党史人物的纪念活动；会同有关部门做好全市重大党史题材出版物、影视音像作品的史料审查工作。</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（五）负责老干部回忆录的征集、整理、出版；动员和组织广大老干部参与党史工作；规划和组织衡阳籍的以及在衡阳工作过的老一辈无产阶级革命家及重要党史人物生平和思想的研究。</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（六）负责县市区党史书稿的审查及党史业务、党史联络工作的指导。</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（七）负责全市党史工作队伍的业务培训。</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（八）负责全市革命遗址的普查，参与革命遗址的保护、管理、利用；负责革命遗址、红色旅游纪念地认证的史料审查；负责征集党史和革命文物。</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（九）承办中央党史和文献研究院、省委党史研究室等有关部门交办的其他事项。</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（十）指导衡阳市中共党史学会的工作及有关活动。</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（十一）完成市委交办的其他事项。</w:t>
      </w:r>
      <w:r>
        <w:rPr>
          <w:rFonts w:ascii="仿宋" w:hAnsi="仿宋" w:cs="仿宋" w:eastAsia="仿宋"/>
          <w:color w:val="auto"/>
        </w:rPr>
        <w:t/>
      </w:r>
    </w:p>
    <w:p>
      <w:pPr>
        <w:pStyle w:val="4"/>
        <w:keepNext w:val="0"/>
        <w:keepLines w:val="0"/>
        <w:pageBreakBefore w:val="0"/>
        <w:widowControl w:val="0"/>
        <w:numPr>
          <w:ilvl w:val="0"/>
          <w:numId w:val="1"/>
        </w:numPr>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kern w:val="0"/>
          <w:lang w:val="en-US" w:bidi="zh-CN"/>
        </w:rPr>
      </w:pPr>
      <w:r>
        <w:rPr>
          <w:rFonts w:hint="eastAsia" w:ascii="仿宋" w:hAnsi="仿宋" w:eastAsia="仿宋" w:cs="仿宋"/>
          <w:b/>
          <w:bCs/>
          <w:color w:val="auto"/>
          <w:kern w:val="0"/>
          <w:lang w:val="en-US" w:bidi="zh-CN"/>
        </w:rPr>
        <w:t>机构设置。</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eastAsia="zh-CN" w:bidi="zh-CN"/>
        </w:rPr>
        <w:t/>
      </w:r>
      <w:r>
        <w:rPr>
          <w:rFonts w:ascii="仿宋" w:hAnsi="仿宋" w:cs="仿宋" w:eastAsia="仿宋"/>
          <w:color w:val="auto"/>
        </w:rPr>
        <w:t/>
      </w:r>
      <w:r>
        <w:rPr>
          <w:rFonts w:ascii="仿宋" w:hAnsi="仿宋" w:cs="仿宋" w:eastAsia="仿宋"/>
          <w:color w:val="auto"/>
        </w:rPr>
        <w:t>中共衡阳市委党史研究室内设机构包括：综合科、征集研究科、宣传教育科和联络科。</w:t>
      </w:r>
      <w:r>
        <w:rPr>
          <w:rFonts w:ascii="仿宋" w:hAnsi="仿宋" w:cs="仿宋" w:eastAsia="仿宋"/>
          <w:color w:val="auto"/>
        </w:rPr>
        <w:t/>
      </w:r>
      <w:r>
        <w:rPr>
          <w:rFonts w:ascii="仿宋" w:hAnsi="仿宋" w:cs="仿宋" w:eastAsia="仿宋"/>
          <w:color w:val="auto"/>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kern w:val="0"/>
          <w:lang w:val="zh-CN" w:bidi="zh-CN"/>
        </w:rPr>
      </w:pPr>
      <w:r>
        <w:rPr>
          <w:rFonts w:hint="eastAsia" w:ascii="仿宋" w:hAnsi="仿宋" w:eastAsia="仿宋" w:cs="仿宋"/>
          <w:b/>
          <w:bCs/>
          <w:color w:val="auto"/>
          <w:kern w:val="0"/>
          <w:lang w:val="zh-CN" w:bidi="zh-CN"/>
        </w:rPr>
        <w:t>二、</w:t>
      </w:r>
      <w:r>
        <w:rPr>
          <w:rFonts w:ascii="仿宋" w:hAnsi="仿宋" w:cs="仿宋" w:eastAsia="仿宋"/>
          <w:b w:val="true"/>
          <w:color w:val="auto"/>
        </w:rPr>
        <w:t>部门</w:t>
      </w:r>
      <w:r>
        <w:rPr>
          <w:rFonts w:ascii="仿宋" w:hAnsi="仿宋" w:cs="仿宋" w:eastAsia="仿宋"/>
          <w:b w:val="true"/>
          <w:color w:val="auto"/>
        </w:rPr>
        <w:t>预算单位构成</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eastAsia="zh-CN" w:bidi="zh-CN"/>
        </w:rPr>
      </w:pPr>
      <w:r>
        <w:rPr>
          <w:rFonts w:hint="eastAsia" w:ascii="仿宋" w:hAnsi="仿宋" w:eastAsia="仿宋" w:cs="仿宋"/>
          <w:color w:val="auto"/>
          <w:kern w:val="0"/>
          <w:lang w:val="en-US" w:eastAsia="zh-CN" w:bidi="zh-CN"/>
        </w:rPr>
        <w:t/>
      </w:r>
      <w:r>
        <w:rPr>
          <w:rFonts w:ascii="仿宋" w:hAnsi="仿宋" w:cs="仿宋" w:eastAsia="仿宋"/>
          <w:color w:val="auto"/>
        </w:rPr>
        <w:t>中共衡阳市委党史研究室部门只有本级，没有其他预算单位，因此本部门预算仅含本级预算。</w:t>
      </w:r>
      <w:r>
        <w:rPr>
          <w:rFonts w:ascii="仿宋" w:hAnsi="仿宋" w:cs="仿宋" w:eastAsia="仿宋"/>
          <w:color w:val="auto"/>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三、部门收支总体情况</w:t>
      </w:r>
      <w:r>
        <w:rPr>
          <w:rFonts w:ascii="仿宋" w:hAnsi="仿宋" w:cs="仿宋" w:eastAsia="仿宋"/>
          <w:b w:val="true"/>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收入预算：包括一般公共预算、政府性基金、国有资本经营预算等财政拨款收入，以及经营收入、事业收入等单位资金。2021年本部门收入预算303.6万元，其中，一般公共预算拨款303.6万元。收入较去年增加17.93万元，主要是因为党史馆建设等经费预算增加。</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0" w:firstLineChars="0"/>
        <w:jc w:val="center"/>
        <w:textAlignment w:val="auto"/>
        <w:rPr>
          <w:rFonts w:hint="eastAsia" w:ascii="仿宋" w:hAnsi="仿宋" w:eastAsia="仿宋" w:cs="仿宋"/>
          <w:lang w:val="en-US"/>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9"/>
                    <a:stretch>
                      <a:fillRect/>
                    </a:stretch>
                  </pic:blipFill>
                  <pic:spPr>
                    <a:xfrm>
                      <a:off x="0" y="0"/>
                      <a:ext cx="6134100" cy="3429000"/>
                    </a:xfrm>
                    <a:prstGeom prst="rect">
                      <a:avLst/>
                    </a:prstGeom>
                  </pic:spPr>
                </pic:pic>
              </a:graphicData>
            </a:graphic>
          </wp:inline>
        </w:drawing>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支出预算：2021年本部门支出预算303.6万元，其中，一般公共服务支出269.13万元，社会保障和就业支出15.03万元，卫生健康支出8.17万元，住房保障支出11.27万元。（上年预算285.67万元）收入较去年增加17.93万元，主要是因为党史馆建设等经费预算增加。</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right="420"/>
        <w:jc w:val="center"/>
        <w:textAlignment w:val="auto"/>
        <w:rPr>
          <w:rFonts w:hint="default"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4" name="Drawing 4" descr="Generated"/>
            <a:graphic xmlns:a="http://schemas.openxmlformats.org/drawingml/2006/main">
              <a:graphicData uri="http://schemas.openxmlformats.org/drawingml/2006/picture">
                <pic:pic xmlns:pic="http://schemas.openxmlformats.org/drawingml/2006/picture">
                  <pic:nvPicPr>
                    <pic:cNvPr id="0" name="Picture 4" descr="Generated"/>
                    <pic:cNvPicPr>
                      <a:picLocks noChangeAspect="true"/>
                    </pic:cNvPicPr>
                  </pic:nvPicPr>
                  <pic:blipFill>
                    <a:blip r:embed="rId10"/>
                    <a:stretch>
                      <a:fillRect/>
                    </a:stretch>
                  </pic:blipFill>
                  <pic:spPr>
                    <a:xfrm>
                      <a:off x="0" y="0"/>
                      <a:ext cx="6134100" cy="3429000"/>
                    </a:xfrm>
                    <a:prstGeom prst="rect">
                      <a:avLst/>
                    </a:prstGeom>
                  </pic:spPr>
                </pic:pic>
              </a:graphicData>
            </a:graphic>
          </wp:inline>
        </w:drawing>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四、一般公共预算拨款支出</w:t>
      </w:r>
      <w:r>
        <w:rPr>
          <w:rFonts w:ascii="仿宋" w:hAnsi="仿宋" w:cs="仿宋" w:eastAsia="仿宋"/>
          <w:b w:val="true"/>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2021年本部门一般公共预算拨款支出预算303.6万元，其中，一般公共服务支出269.13万元，占88.65%；社会保障和就业支出15.03万元，占4.95%；卫生健康支出8.17万元，占2.69%；住房保障支出11.27万元，占3.71%。具体安排情况如下：</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基本支出：2021年本部门基本支出预算数210.6万元，主要是为保障部门正常运转、完成日常工作任务而发生的各项支出，包括用于基本工资、津贴补贴等人员经费以及办公费、印刷费、水电费、办公设备购置等公用经费。</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项目支出：2021年本部门项目支出预算93万元，主要是部门为完成特定行政工作任务或事业发展目标而发生的支出，包括有关事业发展专项、专项业务费、基本建设支出等，其中：一般公共服务支出93万元，主要用于中共衡阳市委执政纪事征编、中国共产党衡阳历史第三卷编写、党史联络组工作、党史馆建设等。</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五、政府性基金预算支出</w:t>
      </w:r>
      <w:r>
        <w:rPr>
          <w:rFonts w:ascii="仿宋" w:hAnsi="仿宋" w:cs="仿宋" w:eastAsia="仿宋"/>
          <w:b w:val="true"/>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本部门无政府性基金安排的支出。</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六、其他重要事项的情况说明</w:t>
      </w:r>
      <w:r>
        <w:rPr>
          <w:rFonts w:ascii="仿宋" w:hAnsi="仿宋" w:cs="仿宋" w:eastAsia="仿宋"/>
          <w:b w:val="true"/>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（一）机关运行经费：2021年中共衡阳市委党史研究室机关运行经费38万元，比上年预算增加2.42万元，增长6.8%，主要是人员增加等。</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三公”经费预算：2021年中共衡阳市委党史研究室“三公”经费预算数为11万元，其中，公务接待费7万元，公务用车购置及运行费4万元（其中，公务用车购置费0万元，公务用车运行费4万元），因公出国（境）费0万元。2021年“三公”经费预算较2020年持平。</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一般性支出情况：2021年本部门会议费预算5.5万元，拟召开全市党史工作会议，全市党史联络工作会议，党史馆建设相关会议，人数150人，内容为传达贯彻中央省委党史会议精神、党史联络工作精神，部署全年党史工作，安排部署筹建衡阳党史馆各项工作；培训费预算5.66万元，拟开展党史业务培训培训，人数50人，内容为党史业务知识、衡阳党史馆建设展品征集等；未举办节庆、晚会、论坛、赛事等活动。</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（四）政府采购情况：2021年本部门政府采购预算总额25万元，其中，货物类采购预算0万元；工程类采购预算0万元；服务类采购预算25万元。</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国有资产占用使用及新增资产配置情况：截至2020年12月底，本单位共有公务用车1辆，其中，机要通信用车0辆、应急保障用车1辆、执法执勤用车0辆、特种专业技术用车0辆、其他按照规定配备的公务用车0辆；单位价值50万元以上通用设备0台，单位价值100万元以上专用设备0台。2021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ascii="仿宋" w:hAnsi="仿宋" w:cs="仿宋" w:eastAsia="仿宋"/>
        </w:rPr>
        <w:t/>
      </w:r>
    </w:p>
    <w:p>
      <w:pPr>
        <w:pStyle w:val="4"/>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（六）预算绩效目标说明：本部门所有支出实行绩效目标管理。纳入2021年部门整体支出绩效目标的金额为303.6万元，其中，基本支出210.6万元，项目支出93万元。</w:t>
      </w:r>
      <w:r>
        <w:rPr>
          <w:rFonts w:ascii="仿宋" w:hAnsi="仿宋" w:cs="仿宋" w:eastAsia="仿宋"/>
        </w:rPr>
        <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七、名词解释</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eastAsia="zh-CN" w:bidi="zh-CN"/>
        </w:rPr>
      </w:pPr>
      <w:r>
        <w:rPr>
          <w:rFonts w:hint="eastAsia" w:ascii="仿宋" w:hAnsi="仿宋" w:eastAsia="仿宋" w:cs="仿宋"/>
          <w:color w:val="auto"/>
          <w:kern w:val="0"/>
          <w:lang w:val="en-US" w:eastAsia="zh-CN" w:bidi="zh-CN"/>
        </w:rPr>
        <w:t>1、机关运行经费</w:t>
      </w:r>
      <w:r>
        <w:rPr>
          <w:rFonts w:ascii="仿宋" w:hAnsi="仿宋" w:cs="仿宋" w:eastAsia="仿宋"/>
          <w:color w:val="auto"/>
        </w:rPr>
        <w:t>：</w:t>
      </w:r>
      <w:r>
        <w:rPr>
          <w:rFonts w:ascii="仿宋" w:hAnsi="仿宋" w:cs="仿宋" w:eastAsia="仿宋"/>
          <w:color w:val="auto"/>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eastAsia="zh-CN" w:bidi="zh-CN"/>
        </w:rPr>
      </w:pPr>
      <w:r>
        <w:rPr>
          <w:rFonts w:hint="eastAsia" w:ascii="仿宋" w:hAnsi="仿宋" w:eastAsia="仿宋" w:cs="仿宋"/>
          <w:color w:val="auto"/>
          <w:kern w:val="0"/>
          <w:lang w:val="en-US" w:eastAsia="zh-CN" w:bidi="zh-CN"/>
        </w:rPr>
        <w:t>2、“三公”经费</w:t>
      </w:r>
      <w:r>
        <w:rPr>
          <w:rFonts w:ascii="仿宋" w:hAnsi="仿宋" w:cs="仿宋" w:eastAsia="仿宋"/>
          <w:color w:val="auto"/>
        </w:rPr>
        <w:t>：</w:t>
      </w:r>
      <w:r>
        <w:rPr>
          <w:rFonts w:ascii="仿宋" w:hAnsi="仿宋" w:cs="仿宋" w:eastAsia="仿宋"/>
          <w:color w:val="auto"/>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481" w:rightChars="229" w:firstLine="640" w:firstLineChars="200"/>
        <w:jc w:val="both"/>
        <w:textAlignment w:val="auto"/>
        <w:rPr>
          <w:rFonts w:hint="eastAsia" w:ascii="仿宋" w:hAnsi="仿宋" w:eastAsia="仿宋" w:cs="仿宋"/>
        </w:rPr>
      </w:pPr>
    </w:p>
    <w:p>
      <w:pPr>
        <w:widowControl/>
        <w:spacing w:line="600" w:lineRule="exact"/>
        <w:ind w:left="0" w:leftChars="0" w:firstLine="838" w:firstLineChars="262"/>
        <w:rPr>
          <w:rFonts w:hint="eastAsia" w:ascii="仿宋" w:hAnsi="仿宋" w:eastAsia="仿宋" w:cs="仿宋"/>
          <w:bCs/>
          <w:kern w:val="0"/>
          <w:sz w:val="32"/>
          <w:szCs w:val="32"/>
        </w:rPr>
        <w:sectPr>
          <w:pgSz w:w="11906" w:h="16838"/>
          <w:pgMar w:top="720" w:right="720" w:bottom="720" w:left="720" w:header="851" w:footer="992" w:gutter="0"/>
          <w:pgNumType w:fmt="numberInDash"/>
          <w:cols w:space="425" w:num="1"/>
          <w:docGrid w:type="lines" w:linePitch="312" w:charSpace="0"/>
        </w:sect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仿宋" w:hAnsi="仿宋" w:eastAsia="仿宋" w:cs="仿宋"/>
          <w:b/>
          <w:bCs/>
          <w:sz w:val="52"/>
          <w:szCs w:val="52"/>
        </w:rPr>
      </w:pPr>
      <w:r>
        <w:rPr>
          <w:rFonts w:hint="eastAsia" w:ascii="仿宋" w:hAnsi="仿宋" w:eastAsia="仿宋" w:cs="仿宋"/>
          <w:b/>
          <w:bCs/>
          <w:sz w:val="52"/>
          <w:szCs w:val="52"/>
        </w:rPr>
        <w:t>第二部分</w:t>
      </w:r>
    </w:p>
    <w:p>
      <w:pPr>
        <w:jc w:val="center"/>
        <w:rPr>
          <w:rFonts w:hint="eastAsia" w:ascii="仿宋" w:hAnsi="仿宋" w:eastAsia="仿宋" w:cs="仿宋"/>
          <w:b/>
          <w:bCs/>
          <w:sz w:val="52"/>
          <w:szCs w:val="52"/>
        </w:rPr>
      </w:pPr>
    </w:p>
    <w:p>
      <w:pPr>
        <w:jc w:val="center"/>
        <w:rPr>
          <w:sz w:val="72"/>
          <w:szCs w:val="72"/>
        </w:rPr>
      </w:pPr>
      <w:r>
        <w:rPr>
          <w:rFonts w:hint="eastAsia" w:ascii="仿宋" w:hAnsi="仿宋" w:eastAsia="仿宋" w:cs="仿宋"/>
          <w:b/>
          <w:bCs/>
          <w:sz w:val="52"/>
          <w:szCs w:val="52"/>
        </w:rPr>
        <w:t>2021</w:t>
      </w:r>
      <w:r>
        <w:rPr>
          <w:rFonts w:hint="eastAsia" w:ascii="仿宋" w:hAnsi="仿宋" w:eastAsia="仿宋" w:cs="仿宋"/>
          <w:b/>
          <w:bCs/>
          <w:sz w:val="52"/>
          <w:szCs w:val="52"/>
          <w:lang w:val="en-US" w:eastAsia="zh-CN"/>
        </w:rPr>
        <w:t>部门</w:t>
      </w:r>
      <w:r>
        <w:rPr>
          <w:rFonts w:hint="eastAsia" w:ascii="仿宋" w:hAnsi="仿宋" w:eastAsia="仿宋" w:cs="仿宋"/>
          <w:b/>
          <w:bCs/>
          <w:sz w:val="52"/>
          <w:szCs w:val="52"/>
          <w:lang w:eastAsia="zh-CN"/>
        </w:rPr>
        <w:t>预算</w:t>
      </w:r>
      <w:r>
        <w:rPr>
          <w:rFonts w:hint="eastAsia" w:ascii="仿宋" w:hAnsi="仿宋" w:eastAsia="仿宋" w:cs="仿宋"/>
          <w:b/>
          <w:bCs/>
          <w:sz w:val="52"/>
          <w:szCs w:val="52"/>
        </w:rPr>
        <w:t>表</w:t>
      </w:r>
    </w:p>
    <w:p>
      <w:pPr>
        <w:jc w:val="center"/>
        <w:rPr>
          <w:sz w:val="72"/>
          <w:szCs w:val="72"/>
        </w:rPr>
        <w:sectPr>
          <w:pgSz w:w="11906" w:h="16838"/>
          <w:pgMar w:top="1440" w:right="1800" w:bottom="1440" w:left="1800" w:header="851" w:footer="992" w:gutter="0"/>
          <w:pgNumType w:fmt="numberInDash"/>
          <w:cols w:space="425" w:num="1"/>
          <w:docGrid w:type="lines" w:linePitch="312" w:charSpace="0"/>
        </w:sectPr>
      </w:pPr>
    </w:p>
    <w:tbl>
      <w:tblPr>
        <w:tblStyle w:val="7"/>
        <w:tblW w:w="15072" w:type="dxa"/>
        <w:tblInd w:w="91" w:type="dxa"/>
        <w:tblLayout w:type="fixed"/>
        <w:tblCellMar>
          <w:top w:w="0" w:type="dxa"/>
          <w:left w:w="108" w:type="dxa"/>
          <w:bottom w:w="0" w:type="dxa"/>
          <w:right w:w="108" w:type="dxa"/>
        </w:tblCellMar>
      </w:tblPr>
      <w:tblGrid>
        <w:gridCol w:w="4460"/>
        <w:gridCol w:w="1372"/>
        <w:gridCol w:w="3188"/>
        <w:gridCol w:w="1423"/>
        <w:gridCol w:w="3206"/>
        <w:gridCol w:w="1423"/>
      </w:tblGrid>
      <w:tr>
        <w:tblPrEx>
          <w:tblCellMar>
            <w:top w:w="0" w:type="dxa"/>
            <w:left w:w="108" w:type="dxa"/>
            <w:bottom w:w="0" w:type="dxa"/>
            <w:right w:w="108" w:type="dxa"/>
          </w:tblCellMar>
        </w:tblPrEx>
        <w:trPr>
          <w:cantSplit/>
          <w:trHeight w:val="573" w:hRule="atLeast"/>
        </w:trPr>
        <w:tc>
          <w:tcPr>
            <w:tcW w:w="15072" w:type="dxa"/>
            <w:gridSpan w:val="6"/>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 w:lineRule="atLeas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val="en-US" w:eastAsia="zh-CN"/>
              </w:rPr>
              <w:t>部门</w:t>
            </w:r>
            <w:r>
              <w:rPr>
                <w:rFonts w:hint="eastAsia" w:ascii="仿宋" w:hAnsi="仿宋" w:eastAsia="仿宋" w:cs="仿宋"/>
                <w:b/>
                <w:bCs/>
                <w:color w:val="000000"/>
                <w:kern w:val="0"/>
                <w:sz w:val="32"/>
                <w:szCs w:val="32"/>
              </w:rPr>
              <w:t>收支总表</w:t>
            </w:r>
          </w:p>
        </w:tc>
      </w:tr>
      <w:tr>
        <w:tblPrEx>
          <w:tblCellMar>
            <w:top w:w="0" w:type="dxa"/>
            <w:left w:w="108" w:type="dxa"/>
            <w:bottom w:w="0" w:type="dxa"/>
            <w:right w:w="108" w:type="dxa"/>
          </w:tblCellMar>
        </w:tblPrEx>
        <w:trPr>
          <w:cantSplit/>
          <w:trHeight w:val="90" w:hRule="atLeast"/>
        </w:trPr>
        <w:tc>
          <w:tcPr>
            <w:tcW w:w="15072" w:type="dxa"/>
            <w:gridSpan w:val="6"/>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公开01表</w:t>
            </w:r>
          </w:p>
        </w:tc>
      </w:tr>
      <w:tr>
        <w:tblPrEx>
          <w:tblCellMar>
            <w:top w:w="0" w:type="dxa"/>
            <w:left w:w="108" w:type="dxa"/>
            <w:bottom w:w="0" w:type="dxa"/>
            <w:right w:w="108" w:type="dxa"/>
          </w:tblCellMar>
        </w:tblPrEx>
        <w:trPr>
          <w:cantSplit/>
          <w:trHeight w:val="147" w:hRule="atLeast"/>
        </w:trPr>
        <w:tc>
          <w:tcPr>
            <w:tcW w:w="9020" w:type="dxa"/>
            <w:gridSpan w:val="3"/>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中共衡阳市委党史研究室</w:t>
            </w:r>
          </w:p>
        </w:tc>
        <w:tc>
          <w:tcPr>
            <w:tcW w:w="6052" w:type="dxa"/>
            <w:gridSpan w:val="3"/>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137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p>
        </w:tc>
        <w:tc>
          <w:tcPr>
            <w:tcW w:w="9240"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支出</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w:r>
            <w:r>
              <w:rPr>
                <w:rFonts w:ascii="仿宋" w:hAnsi="仿宋" w:cs="仿宋" w:eastAsia="仿宋"/>
                <w:sz w:val="24"/>
              </w:rPr>
              <w:t>项    目</w:t>
            </w:r>
          </w:p>
        </w:tc>
        <w:tc>
          <w:tcPr>
            <w:tcW w:w="137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本年</w:t>
            </w:r>
            <w:r>
              <w:rPr>
                <w:rFonts w:hint="eastAsia" w:ascii="仿宋" w:hAnsi="仿宋" w:eastAsia="仿宋" w:cs="仿宋"/>
                <w:kern w:val="0"/>
                <w:sz w:val="24"/>
                <w:szCs w:val="24"/>
                <w:lang w:eastAsia="zh-CN"/>
              </w:rPr>
              <w:t>预算</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本年预算</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4"/>
                <w:szCs w:val="24"/>
              </w:rPr>
              <w:t>项    目</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本年</w:t>
            </w:r>
            <w:r>
              <w:rPr>
                <w:rFonts w:hint="eastAsia" w:ascii="仿宋" w:hAnsi="仿宋" w:eastAsia="仿宋" w:cs="仿宋"/>
                <w:kern w:val="0"/>
                <w:sz w:val="24"/>
                <w:szCs w:val="24"/>
                <w:lang w:eastAsia="zh-CN"/>
              </w:rPr>
              <w:t>预算</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一、一般公共预算拨款</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303.60</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一、基本支出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210.60</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一、一般公共服务支出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269.13</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经费拨款</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303.60</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工资福利支出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164.23</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二、国防支出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纳入一般公共预算管理的非税收入拨款</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一般商品和服务支出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38.00</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三、公共安全支出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二、上级主管部门（单位）补助收入</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对个人和家庭的补助</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8.37</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四、教育支出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三、政府性基金拨款</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二、项目支出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93.00</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五、科学技术支出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四、财政专户管理的非税收入拨款</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专项商品和服务支出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93.00</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六、文化旅游体育与传媒支出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五、经营收入</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对企事业单位的补贴</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七、社会保障和就业支出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15.03</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六、上级财政补助收入</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债务利息支出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八、卫生健康支出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8.17</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七、附属单位缴款</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其他资本性支出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九、节能环保支出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八、其他收入</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基本建设支出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十、城乡社区支出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其他支出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十一、农林水支出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三、经营支出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十二、交通运输支出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四、对附属单位补助支出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十三、资源勘探工业信息等支出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五、上缴上级支出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十四、商业服务业等支出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六、其他支出</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十五、自然资源海洋气象等支出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十六、住房保障支出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11.27</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kern w:val="0"/>
                <w:sz w:val="24"/>
                <w:szCs w:val="24"/>
              </w:rPr>
              <w:t/>
            </w:r>
            <w:r>
              <w:rPr>
                <w:rFonts w:hint="eastAsia" w:ascii="仿宋" w:hAnsi="仿宋" w:eastAsia="仿宋" w:cs="仿宋"/>
                <w:lang w:val="en-US" w:eastAsia="zh-CN"/>
              </w:rPr>
              <w:t>本年收入合计</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303.60</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本年支出合计</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303.60</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十七、粮油物资储备支出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九、用事业基金弥补收支差额</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七、结余分配</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十八、灾害防治及应急管理支出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十、上年结转（结余）</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八、结转下年</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十九、预备费</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二十、债务付息支出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rPr>
              <w:t>二十一、其他支出</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收入总计</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303.60</w:t>
            </w:r>
          </w:p>
        </w:tc>
        <w:tc>
          <w:tcPr>
            <w:tcW w:w="31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支出总计</w:t>
            </w:r>
          </w:p>
        </w:tc>
        <w:tc>
          <w:tcPr>
            <w:tcW w:w="142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303.60</w:t>
            </w:r>
          </w:p>
        </w:tc>
        <w:tc>
          <w:tcPr>
            <w:tcW w:w="32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支出总计</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303.60</w:t>
            </w:r>
          </w:p>
        </w:tc>
      </w:tr>
      <w:tr>
        <w:tblPrEx>
          <w:tblCellMar>
            <w:top w:w="0" w:type="dxa"/>
            <w:left w:w="108" w:type="dxa"/>
            <w:bottom w:w="0" w:type="dxa"/>
            <w:right w:w="108" w:type="dxa"/>
          </w:tblCellMar>
        </w:tblPrEx>
        <w:trPr>
          <w:cantSplit/>
          <w:trHeight w:val="90" w:hRule="atLeast"/>
        </w:trPr>
        <w:tc>
          <w:tcPr>
            <w:tcW w:w="15072" w:type="dxa"/>
            <w:gridSpan w:val="6"/>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kern w:val="0"/>
                <w:sz w:val="21"/>
                <w:szCs w:val="21"/>
              </w:rPr>
              <w:t>注：本表反映</w:t>
            </w:r>
            <w:r>
              <w:rPr>
                <w:rFonts w:hint="eastAsia" w:ascii="仿宋" w:hAnsi="仿宋" w:eastAsia="仿宋" w:cs="仿宋"/>
                <w:kern w:val="0"/>
                <w:szCs w:val="21"/>
              </w:rPr>
              <w:t>部门</w:t>
            </w:r>
            <w:r>
              <w:rPr>
                <w:rFonts w:hint="eastAsia" w:ascii="仿宋" w:hAnsi="仿宋" w:eastAsia="仿宋" w:cs="仿宋"/>
                <w:kern w:val="0"/>
                <w:sz w:val="21"/>
                <w:szCs w:val="21"/>
              </w:rPr>
              <w:t>财政拨款的总收支情况。</w:t>
            </w:r>
          </w:p>
        </w:tc>
      </w:tr>
    </w:tbl>
    <w:p>
      <w:pPr>
        <w:jc w:val="center"/>
        <w:rPr>
          <w:rFonts w:ascii="黑体" w:hAnsi="黑体" w:eastAsia="黑体"/>
          <w:sz w:val="28"/>
          <w:szCs w:val="28"/>
        </w:rPr>
        <w:sectPr>
          <w:pgSz w:w="16838" w:h="11906" w:orient="landscape"/>
          <w:pgMar w:top="567" w:right="873" w:bottom="567" w:left="873" w:header="851" w:footer="992" w:gutter="0"/>
          <w:pgNumType w:fmt="numberInDash"/>
          <w:cols w:space="0" w:num="1"/>
          <w:rtlGutter w:val="0"/>
          <w:docGrid w:type="lines" w:linePitch="319" w:charSpace="0"/>
        </w:sectPr>
      </w:pPr>
    </w:p>
    <w:tbl>
      <w:tblPr>
        <w:tblStyle w:val="7"/>
        <w:tblW w:w="15793" w:type="dxa"/>
        <w:tblInd w:w="0" w:type="dxa"/>
        <w:shd w:val="clear" w:color="auto" w:fill="auto"/>
        <w:tblLayout w:type="fixed"/>
        <w:tblCellMar>
          <w:top w:w="0" w:type="dxa"/>
          <w:left w:w="0" w:type="dxa"/>
          <w:bottom w:w="0" w:type="dxa"/>
          <w:right w:w="0" w:type="dxa"/>
        </w:tblCellMar>
      </w:tblPr>
      <w:tblGrid>
        <w:gridCol w:w="468"/>
        <w:gridCol w:w="462"/>
        <w:gridCol w:w="429"/>
        <w:gridCol w:w="916"/>
        <w:gridCol w:w="1596"/>
        <w:gridCol w:w="1080"/>
        <w:gridCol w:w="1066"/>
        <w:gridCol w:w="1000"/>
        <w:gridCol w:w="1054"/>
        <w:gridCol w:w="1026"/>
        <w:gridCol w:w="987"/>
        <w:gridCol w:w="933"/>
        <w:gridCol w:w="907"/>
        <w:gridCol w:w="800"/>
        <w:gridCol w:w="773"/>
        <w:gridCol w:w="890"/>
        <w:gridCol w:w="657"/>
        <w:gridCol w:w="749"/>
      </w:tblGrid>
      <w:tr>
        <w:tblPrEx>
          <w:tblCellMar>
            <w:top w:w="0" w:type="dxa"/>
            <w:left w:w="0" w:type="dxa"/>
            <w:bottom w:w="0" w:type="dxa"/>
            <w:right w:w="0" w:type="dxa"/>
          </w:tblCellMar>
        </w:tblPrEx>
        <w:trPr>
          <w:trHeight w:val="306" w:hRule="atLeast"/>
        </w:trPr>
        <w:tc>
          <w:tcPr>
            <w:tcW w:w="15793" w:type="dxa"/>
            <w:gridSpan w:val="18"/>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 w:hAnsi="仿宋" w:eastAsia="仿宋" w:cs="仿宋"/>
                <w:b/>
                <w:bCs/>
                <w:color w:val="000000"/>
                <w:sz w:val="32"/>
                <w:szCs w:val="32"/>
              </w:rPr>
              <w:t>部门收入总表</w:t>
            </w:r>
          </w:p>
        </w:tc>
      </w:tr>
      <w:tr>
        <w:tblPrEx>
          <w:tblCellMar>
            <w:top w:w="0" w:type="dxa"/>
            <w:left w:w="0" w:type="dxa"/>
            <w:bottom w:w="0" w:type="dxa"/>
            <w:right w:w="0" w:type="dxa"/>
          </w:tblCellMar>
        </w:tblPrEx>
        <w:trPr>
          <w:trHeight w:val="288" w:hRule="atLeast"/>
        </w:trPr>
        <w:tc>
          <w:tcPr>
            <w:tcW w:w="1359"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916"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159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18"/>
                <w:szCs w:val="18"/>
                <w:u w:val="none"/>
                <w:lang w:val="en-US" w:eastAsia="zh-CN" w:bidi="ar"/>
              </w:rPr>
            </w:pPr>
          </w:p>
        </w:tc>
        <w:tc>
          <w:tcPr>
            <w:tcW w:w="1080"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3120"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1026"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987"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933"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907"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800"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773"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2296"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kern w:val="0"/>
                <w:sz w:val="20"/>
                <w:szCs w:val="20"/>
                <w:u w:val="none"/>
                <w:lang w:val="en-US" w:eastAsia="zh-CN" w:bidi="ar"/>
              </w:rPr>
            </w:pPr>
            <w:r>
              <w:rPr>
                <w:rFonts w:hint="eastAsia" w:ascii="仿宋" w:hAnsi="仿宋" w:eastAsia="仿宋" w:cs="仿宋"/>
                <w:color w:val="000000"/>
                <w:sz w:val="20"/>
                <w:szCs w:val="20"/>
              </w:rPr>
              <w:t>公开02表</w:t>
            </w:r>
          </w:p>
        </w:tc>
      </w:tr>
      <w:tr>
        <w:tblPrEx>
          <w:tblCellMar>
            <w:top w:w="0" w:type="dxa"/>
            <w:left w:w="0" w:type="dxa"/>
            <w:bottom w:w="0" w:type="dxa"/>
            <w:right w:w="0" w:type="dxa"/>
          </w:tblCellMar>
        </w:tblPrEx>
        <w:trPr>
          <w:trHeight w:val="288" w:hRule="atLeast"/>
        </w:trPr>
        <w:tc>
          <w:tcPr>
            <w:tcW w:w="8071" w:type="dxa"/>
            <w:gridSpan w:val="9"/>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 w:hAnsi="仿宋" w:eastAsia="仿宋" w:cs="仿宋"/>
                <w:color w:val="000000"/>
                <w:sz w:val="20"/>
                <w:szCs w:val="20"/>
                <w:lang w:eastAsia="zh-CN"/>
              </w:rPr>
              <w:t>部门</w:t>
            </w:r>
            <w:r>
              <w:rPr>
                <w:rFonts w:hint="eastAsia" w:ascii="仿宋" w:hAnsi="仿宋" w:eastAsia="仿宋" w:cs="仿宋"/>
                <w:color w:val="000000"/>
                <w:sz w:val="20"/>
                <w:szCs w:val="20"/>
              </w:rPr>
              <w:t>：</w:t>
            </w:r>
            <w:r>
              <w:rPr>
                <w:rFonts w:ascii="仿宋" w:hAnsi="仿宋" w:cs="仿宋" w:eastAsia="仿宋"/>
                <w:color w:val="000000"/>
                <w:sz w:val="20"/>
              </w:rPr>
              <w:t>中共衡阳市委党史研究室</w:t>
            </w:r>
          </w:p>
        </w:tc>
        <w:tc>
          <w:tcPr>
            <w:tcW w:w="1026" w:type="dxa"/>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987" w:type="dxa"/>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933" w:type="dxa"/>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907" w:type="dxa"/>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800" w:type="dxa"/>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773" w:type="dxa"/>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kern w:val="0"/>
                <w:sz w:val="20"/>
                <w:szCs w:val="20"/>
                <w:u w:val="none"/>
                <w:lang w:val="en-US" w:eastAsia="zh-CN" w:bidi="ar"/>
              </w:rPr>
            </w:pPr>
          </w:p>
        </w:tc>
        <w:tc>
          <w:tcPr>
            <w:tcW w:w="2296" w:type="dxa"/>
            <w:gridSpan w:val="3"/>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kern w:val="0"/>
                <w:sz w:val="20"/>
                <w:szCs w:val="20"/>
                <w:u w:val="none"/>
                <w:lang w:val="en-US" w:eastAsia="zh-CN" w:bidi="ar"/>
              </w:rPr>
            </w:pPr>
            <w:r>
              <w:rPr>
                <w:rFonts w:hint="eastAsia" w:ascii="仿宋" w:hAnsi="仿宋" w:eastAsia="仿宋" w:cs="仿宋"/>
                <w:color w:val="000000"/>
                <w:sz w:val="20"/>
                <w:szCs w:val="20"/>
              </w:rPr>
              <w:t>单位：万元</w:t>
            </w:r>
          </w:p>
        </w:tc>
      </w:tr>
      <w:tr>
        <w:tblPrEx>
          <w:tblCellMar>
            <w:top w:w="0" w:type="dxa"/>
            <w:left w:w="0" w:type="dxa"/>
            <w:bottom w:w="0" w:type="dxa"/>
            <w:right w:w="0" w:type="dxa"/>
          </w:tblCellMar>
        </w:tblPrEx>
        <w:trPr>
          <w:trHeight w:val="288" w:hRule="atLeast"/>
        </w:trPr>
        <w:tc>
          <w:tcPr>
            <w:tcW w:w="1359"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功能科目</w:t>
            </w:r>
          </w:p>
        </w:tc>
        <w:tc>
          <w:tcPr>
            <w:tcW w:w="91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单位代码</w:t>
            </w:r>
          </w:p>
        </w:tc>
        <w:tc>
          <w:tcPr>
            <w:tcW w:w="1596"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科目名称(单位)</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总计</w:t>
            </w:r>
          </w:p>
        </w:tc>
        <w:tc>
          <w:tcPr>
            <w:tcW w:w="312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一般公共预算拨款</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政府性基金拨款</w:t>
            </w:r>
          </w:p>
        </w:tc>
        <w:tc>
          <w:tcPr>
            <w:tcW w:w="98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财政专户管理的非税收入拨款</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上级财政补助收入</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经营收入</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上级主管部门(单位)补助收入</w:t>
            </w:r>
          </w:p>
        </w:tc>
        <w:tc>
          <w:tcPr>
            <w:tcW w:w="773"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附属单位缴款</w:t>
            </w:r>
          </w:p>
        </w:tc>
        <w:tc>
          <w:tcPr>
            <w:tcW w:w="89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其他收入</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用事业基金弥补收支差额</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上年结转(结余)</w:t>
            </w:r>
          </w:p>
        </w:tc>
      </w:tr>
      <w:tr>
        <w:tblPrEx>
          <w:tblCellMar>
            <w:top w:w="0" w:type="dxa"/>
            <w:left w:w="0" w:type="dxa"/>
            <w:bottom w:w="0" w:type="dxa"/>
            <w:right w:w="0" w:type="dxa"/>
          </w:tblCellMar>
        </w:tblPrEx>
        <w:trPr>
          <w:trHeight w:val="1538"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类</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款</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项</w:t>
            </w:r>
          </w:p>
        </w:tc>
        <w:tc>
          <w:tcPr>
            <w:tcW w:w="91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p>
        </w:tc>
        <w:tc>
          <w:tcPr>
            <w:tcW w:w="1596"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合计</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经费拨款</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纳入一般公共预算管理的非税收入拨款</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98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77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89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65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9" w:hRule="atLeast"/>
        </w:trPr>
        <w:tc>
          <w:tcPr>
            <w:tcW w:w="3871"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2</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3</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4</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5</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6</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7</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8</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9</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10</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11</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12</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13</w:t>
            </w:r>
          </w:p>
        </w:tc>
      </w:tr>
      <w:tr>
        <w:tblPrEx>
          <w:tblCellMar>
            <w:top w:w="0" w:type="dxa"/>
            <w:left w:w="0" w:type="dxa"/>
            <w:bottom w:w="0" w:type="dxa"/>
            <w:right w:w="0" w:type="dxa"/>
          </w:tblCellMar>
        </w:tblPrEx>
        <w:trPr>
          <w:trHeight w:val="1237" w:hRule="atLeast"/>
        </w:trPr>
        <w:tc>
          <w:tcPr>
            <w:tcW w:w="3871"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
            </w:r>
            <w:r>
              <w:rPr>
                <w:rFonts w:ascii="仿宋" w:hAnsi="仿宋" w:cs="仿宋" w:eastAsia="仿宋"/>
                <w:color w:val="000000"/>
                <w:sz w:val="20"/>
              </w:rPr>
              <w:t>合计</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303.60</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303.60</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303.60</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026</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中共衡阳市委党史研究室</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303.60</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303.60</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303.60</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201</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31</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01</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行政运行（党委办公厅（室）及相关机构事务）</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140.51</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140.51</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140.51</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201</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31</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02</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一般行政管理事务（党委办公厅（室）及相关机构事务）</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128.62</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128.62</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128.62</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208</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05</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05</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机关事业单位基本养老保险缴费支出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15.03</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15.03</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15.03</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210</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11</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01</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行政单位医疗</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8.17</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8.17</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8.17</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221</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02</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01</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住房公积金</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11.27</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11.27</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11.27</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201</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11</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05</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派驻派出机构</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20.50</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20.50</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20.50</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208</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05</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05</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机关事业单位基本养老保险缴费支出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116.28</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116.28</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116.28</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210</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11</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01</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行政单位医疗</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63.23</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63.23</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63.23</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159" w:hRule="atLeast"/>
        </w:trPr>
        <w:tc>
          <w:tcPr>
            <w:tcW w:w="4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221</w:t>
            </w:r>
          </w:p>
        </w:tc>
        <w:tc>
          <w:tcPr>
            <w:tcW w:w="46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02</w:t>
            </w:r>
          </w:p>
        </w:tc>
        <w:tc>
          <w:tcPr>
            <w:tcW w:w="42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center"/>
              <w:rPr>
                <w:rFonts w:hint="eastAsia" w:ascii="宋体" w:hAnsi="宋体" w:eastAsia="宋体" w:cs="宋体"/>
                <w:i w:val="0"/>
                <w:color w:val="000000"/>
                <w:sz w:val="20"/>
                <w:szCs w:val="20"/>
                <w:u w:val="none"/>
              </w:rPr>
            </w:pPr>
            <w:r>
              <w:rPr>
                <w:rFonts w:hint="eastAsia" w:ascii="仿宋" w:hAnsi="仿宋" w:eastAsia="仿宋" w:cs="仿宋"/>
              </w:rPr>
              <w:t>01</w:t>
            </w:r>
          </w:p>
        </w:tc>
        <w:tc>
          <w:tcPr>
            <w:tcW w:w="9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宋体" w:hAnsi="宋体" w:eastAsia="宋体" w:cs="宋体"/>
                <w:i w:val="0"/>
                <w:color w:val="000000"/>
                <w:sz w:val="20"/>
                <w:szCs w:val="20"/>
                <w:u w:val="none"/>
              </w:rPr>
            </w:pPr>
            <w:r>
              <w:rPr>
                <w:rFonts w:hint="eastAsia" w:ascii="仿宋" w:hAnsi="仿宋" w:eastAsia="仿宋" w:cs="仿宋"/>
              </w:rPr>
              <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宋体" w:hAnsi="宋体" w:eastAsia="宋体" w:cs="宋体"/>
                <w:i w:val="0"/>
                <w:color w:val="000000"/>
                <w:sz w:val="20"/>
                <w:szCs w:val="20"/>
                <w:u w:val="none"/>
              </w:rPr>
            </w:pPr>
            <w:r>
              <w:rPr>
                <w:rFonts w:hint="eastAsia" w:ascii="仿宋" w:hAnsi="仿宋" w:eastAsia="仿宋" w:cs="仿宋"/>
              </w:rPr>
              <w:t>住房公积金</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87.21</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87.21</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87.21</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10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8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7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right"/>
              <w:textAlignment w:val="center"/>
              <w:rPr>
                <w:rFonts w:hint="eastAsia" w:ascii="宋体" w:hAnsi="宋体" w:eastAsia="宋体" w:cs="宋体"/>
                <w:i w:val="0"/>
                <w:color w:val="000000"/>
                <w:sz w:val="18"/>
                <w:szCs w:val="18"/>
                <w:u w:val="none"/>
              </w:rPr>
            </w:pPr>
            <w:r>
              <w:rPr>
                <w:rFonts w:hint="eastAsia" w:ascii="仿宋" w:hAnsi="仿宋" w:eastAsia="仿宋" w:cs="仿宋"/>
                <w:sz w:val="18"/>
                <w:szCs w:val="18"/>
              </w:rPr>
              <w:t/>
            </w:r>
          </w:p>
        </w:tc>
      </w:tr>
      <w:tr>
        <w:tblPrEx>
          <w:tblCellMar>
            <w:top w:w="0" w:type="dxa"/>
            <w:left w:w="0" w:type="dxa"/>
            <w:bottom w:w="0" w:type="dxa"/>
            <w:right w:w="0" w:type="dxa"/>
          </w:tblCellMar>
        </w:tblPrEx>
        <w:trPr>
          <w:trHeight w:val="252" w:hRule="atLeast"/>
        </w:trPr>
        <w:tc>
          <w:tcPr>
            <w:tcW w:w="15793" w:type="dxa"/>
            <w:gridSpan w:val="18"/>
            <w:tcBorders>
              <w:top w:val="single" w:color="auto" w:sz="4" w:space="0"/>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rPr>
            </w:pPr>
            <w:r>
              <w:rPr>
                <w:rFonts w:hint="eastAsia" w:ascii="仿宋" w:hAnsi="仿宋" w:eastAsia="仿宋" w:cs="仿宋"/>
              </w:rPr>
              <w:t>注：本表反映部门本年度取得的各项收入情况。</w:t>
            </w:r>
          </w:p>
        </w:tc>
      </w:tr>
    </w:tbl>
    <w:p>
      <w:pPr>
        <w:widowControl/>
        <w:jc w:val="left"/>
        <w:rPr>
          <w:rFonts w:ascii="Times New Roman" w:hAnsi="Times New Roman" w:eastAsia="黑体" w:cs="Times New Roman"/>
          <w:bCs/>
          <w:kern w:val="0"/>
          <w:sz w:val="32"/>
          <w:szCs w:val="32"/>
        </w:rPr>
        <w:sectPr>
          <w:pgSz w:w="16838" w:h="11906" w:orient="landscape"/>
          <w:pgMar w:top="1582" w:right="567" w:bottom="771" w:left="567" w:header="851" w:footer="992" w:gutter="0"/>
          <w:pgNumType w:fmt="numberInDash"/>
          <w:cols w:space="0" w:num="1"/>
          <w:rtlGutter w:val="0"/>
          <w:docGrid w:type="lines" w:linePitch="319" w:charSpace="0"/>
        </w:sectPr>
      </w:pPr>
    </w:p>
    <w:tbl>
      <w:tblPr>
        <w:tblStyle w:val="7"/>
        <w:tblW w:w="10717" w:type="dxa"/>
        <w:tblInd w:w="91" w:type="dxa"/>
        <w:tblLayout w:type="fixed"/>
        <w:tblCellMar>
          <w:top w:w="0" w:type="dxa"/>
          <w:left w:w="108" w:type="dxa"/>
          <w:bottom w:w="0" w:type="dxa"/>
          <w:right w:w="108" w:type="dxa"/>
        </w:tblCellMar>
      </w:tblPr>
      <w:tblGrid>
        <w:gridCol w:w="859"/>
        <w:gridCol w:w="891"/>
        <w:gridCol w:w="926"/>
        <w:gridCol w:w="1373"/>
        <w:gridCol w:w="4697"/>
        <w:gridCol w:w="1971"/>
      </w:tblGrid>
      <w:tr>
        <w:tblPrEx>
          <w:tblCellMar>
            <w:top w:w="0" w:type="dxa"/>
            <w:left w:w="108" w:type="dxa"/>
            <w:bottom w:w="0" w:type="dxa"/>
            <w:right w:w="108" w:type="dxa"/>
          </w:tblCellMar>
        </w:tblPrEx>
        <w:trPr>
          <w:trHeight w:val="158" w:hRule="atLeast"/>
        </w:trPr>
        <w:tc>
          <w:tcPr>
            <w:tcW w:w="10717" w:type="dxa"/>
            <w:gridSpan w:val="6"/>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lang w:val="en-US" w:eastAsia="zh-CN"/>
              </w:rPr>
              <w:t>部门</w:t>
            </w:r>
            <w:r>
              <w:rPr>
                <w:rFonts w:hint="eastAsia" w:ascii="仿宋" w:hAnsi="仿宋" w:eastAsia="仿宋" w:cs="仿宋"/>
                <w:b/>
                <w:bCs/>
                <w:color w:val="000000"/>
                <w:kern w:val="0"/>
                <w:sz w:val="32"/>
                <w:szCs w:val="32"/>
              </w:rPr>
              <w:t>支出表</w:t>
            </w:r>
          </w:p>
        </w:tc>
      </w:tr>
      <w:tr>
        <w:tblPrEx>
          <w:tblCellMar>
            <w:top w:w="0" w:type="dxa"/>
            <w:left w:w="108" w:type="dxa"/>
            <w:bottom w:w="0" w:type="dxa"/>
            <w:right w:w="108" w:type="dxa"/>
          </w:tblCellMar>
        </w:tblPrEx>
        <w:trPr>
          <w:trHeight w:val="90" w:hRule="atLeast"/>
        </w:trPr>
        <w:tc>
          <w:tcPr>
            <w:tcW w:w="8746" w:type="dxa"/>
            <w:gridSpan w:val="5"/>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971"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公开03表</w:t>
            </w:r>
          </w:p>
        </w:tc>
      </w:tr>
      <w:tr>
        <w:tblPrEx>
          <w:tblCellMar>
            <w:top w:w="0" w:type="dxa"/>
            <w:left w:w="108" w:type="dxa"/>
            <w:bottom w:w="0" w:type="dxa"/>
            <w:right w:w="108" w:type="dxa"/>
          </w:tblCellMar>
        </w:tblPrEx>
        <w:trPr>
          <w:trHeight w:val="104" w:hRule="atLeast"/>
        </w:trPr>
        <w:tc>
          <w:tcPr>
            <w:tcW w:w="8746" w:type="dxa"/>
            <w:gridSpan w:val="5"/>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中共衡阳市委党史研究室</w:t>
            </w:r>
          </w:p>
        </w:tc>
        <w:tc>
          <w:tcPr>
            <w:tcW w:w="1971" w:type="dxa"/>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286" w:hRule="atLeast"/>
        </w:trPr>
        <w:tc>
          <w:tcPr>
            <w:tcW w:w="26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功能科目</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单位编码</w:t>
            </w:r>
          </w:p>
        </w:tc>
        <w:tc>
          <w:tcPr>
            <w:tcW w:w="46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科目名称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单位</w:t>
            </w:r>
            <w:r>
              <w:rPr>
                <w:rFonts w:hint="eastAsia" w:ascii="仿宋" w:hAnsi="仿宋" w:eastAsia="仿宋" w:cs="仿宋"/>
                <w:kern w:val="0"/>
                <w:sz w:val="24"/>
                <w:szCs w:val="24"/>
                <w:lang w:eastAsia="zh-CN"/>
              </w:rPr>
              <w:t>）</w:t>
            </w:r>
          </w:p>
        </w:tc>
        <w:tc>
          <w:tcPr>
            <w:tcW w:w="19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总计</w:t>
            </w:r>
          </w:p>
        </w:tc>
      </w:tr>
      <w:tr>
        <w:tblPrEx>
          <w:tblCellMar>
            <w:top w:w="0" w:type="dxa"/>
            <w:left w:w="108" w:type="dxa"/>
            <w:bottom w:w="0" w:type="dxa"/>
            <w:right w:w="108" w:type="dxa"/>
          </w:tblCellMar>
        </w:tblPrEx>
        <w:trPr>
          <w:trHeight w:val="298"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宋体" w:hAnsi="宋体" w:eastAsia="宋体" w:cs="宋体"/>
                <w:i w:val="0"/>
                <w:color w:val="000000"/>
                <w:kern w:val="0"/>
                <w:sz w:val="20"/>
                <w:szCs w:val="20"/>
                <w:u w:val="none"/>
                <w:lang w:val="en-US" w:eastAsia="zh-CN" w:bidi="ar"/>
              </w:rPr>
              <w:t>类</w:t>
            </w:r>
          </w:p>
        </w:tc>
        <w:tc>
          <w:tcPr>
            <w:tcW w:w="8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宋体" w:hAnsi="宋体" w:eastAsia="宋体" w:cs="宋体"/>
                <w:i w:val="0"/>
                <w:color w:val="000000"/>
                <w:kern w:val="0"/>
                <w:sz w:val="20"/>
                <w:szCs w:val="20"/>
                <w:u w:val="none"/>
                <w:lang w:val="en-US" w:eastAsia="zh-CN" w:bidi="ar"/>
              </w:rPr>
              <w:t>款</w:t>
            </w:r>
          </w:p>
        </w:tc>
        <w:tc>
          <w:tcPr>
            <w:tcW w:w="9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宋体" w:hAnsi="宋体" w:eastAsia="宋体" w:cs="宋体"/>
                <w:i w:val="0"/>
                <w:color w:val="000000"/>
                <w:kern w:val="0"/>
                <w:sz w:val="20"/>
                <w:szCs w:val="20"/>
                <w:u w:val="none"/>
                <w:lang w:val="en-US" w:eastAsia="zh-CN" w:bidi="ar"/>
              </w:rPr>
              <w:t>项</w:t>
            </w:r>
          </w:p>
        </w:tc>
        <w:tc>
          <w:tcPr>
            <w:tcW w:w="13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46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39"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13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46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19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r>
      <w:tr>
        <w:tblPrEx>
          <w:tblCellMar>
            <w:top w:w="0" w:type="dxa"/>
            <w:left w:w="108" w:type="dxa"/>
            <w:bottom w:w="0" w:type="dxa"/>
            <w:right w:w="108" w:type="dxa"/>
          </w:tblCellMar>
        </w:tblPrEx>
        <w:trPr>
          <w:trHeight w:val="474"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kern w:val="0"/>
                <w:sz w:val="24"/>
                <w:szCs w:val="24"/>
                <w:lang w:val="en-US" w:eastAsia="zh-CN"/>
              </w:rPr>
            </w:pPr>
            <w:r>
              <w:rPr>
                <w:rFonts w:hint="eastAsia" w:ascii="仿宋" w:hAnsi="仿宋" w:eastAsia="仿宋" w:cs="仿宋"/>
              </w:rPr>
              <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lang w:eastAsia="zh-CN"/>
              </w:rPr>
            </w:pPr>
            <w:r>
              <w:rPr>
                <w:rFonts w:hint="eastAsia" w:ascii="仿宋" w:hAnsi="仿宋" w:eastAsia="仿宋" w:cs="仿宋"/>
                <w:lang w:val="en-US" w:eastAsia="zh-CN"/>
              </w:rPr>
              <w:t>合计</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lang w:val="en-US" w:eastAsia="zh-CN" w:bidi="ar-SA"/>
              </w:rPr>
            </w:pPr>
            <w:r>
              <w:rPr>
                <w:rFonts w:hint="eastAsia" w:ascii="仿宋" w:hAnsi="仿宋" w:eastAsia="仿宋" w:cs="仿宋"/>
              </w:rPr>
              <w:t>303.60</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026</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中共衡阳市委党史研究室</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303.60</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201</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31</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行政运行（党委办公厅（室）及相关机构事务）</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140.51</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201</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31</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一般行政管理事务（党委办公厅（室）及相关机构事务）</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128.62</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208</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05</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机关事业单位基本养老保险缴费支出</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15.03</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210</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11</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行政单位医疗</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8.17</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221</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02</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住房公积金</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11.27</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201</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11</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派驻派出机构</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20.50</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208</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05</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机关事业单位基本养老保险缴费支出</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116.28</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210</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11</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行政单位医疗</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63.23</w:t>
            </w:r>
          </w:p>
        </w:tc>
      </w:tr>
      <w:tr>
        <w:tblPrEx>
          <w:tblCellMar>
            <w:top w:w="0" w:type="dxa"/>
            <w:left w:w="108" w:type="dxa"/>
            <w:bottom w:w="0" w:type="dxa"/>
            <w:right w:w="108" w:type="dxa"/>
          </w:tblCellMar>
        </w:tblPrEx>
        <w:trPr>
          <w:trHeight w:val="120" w:hRule="atLeast"/>
        </w:trPr>
        <w:tc>
          <w:tcPr>
            <w:tcW w:w="85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221</w:t>
            </w: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02</w:t>
            </w:r>
          </w:p>
        </w:tc>
        <w:tc>
          <w:tcPr>
            <w:tcW w:w="9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textAlignment w:val="auto"/>
              <w:rPr>
                <w:rFonts w:hint="eastAsia" w:ascii="仿宋" w:hAnsi="仿宋" w:eastAsia="仿宋" w:cs="仿宋"/>
                <w:kern w:val="0"/>
                <w:sz w:val="24"/>
                <w:szCs w:val="24"/>
              </w:rPr>
            </w:pPr>
            <w:r>
              <w:rPr>
                <w:rFonts w:hint="eastAsia" w:ascii="仿宋" w:hAnsi="仿宋" w:eastAsia="仿宋" w:cs="仿宋"/>
              </w:rPr>
              <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住房公积金</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87.21</w:t>
            </w:r>
          </w:p>
        </w:tc>
      </w:tr>
      <w:tr>
        <w:tblPrEx>
          <w:tblCellMar>
            <w:top w:w="0" w:type="dxa"/>
            <w:left w:w="108" w:type="dxa"/>
            <w:bottom w:w="0" w:type="dxa"/>
            <w:right w:w="108" w:type="dxa"/>
          </w:tblCellMar>
        </w:tblPrEx>
        <w:trPr>
          <w:trHeight w:val="630" w:hRule="atLeast"/>
        </w:trPr>
        <w:tc>
          <w:tcPr>
            <w:tcW w:w="10717" w:type="dxa"/>
            <w:gridSpan w:val="6"/>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注：本表反映部门本年度各项支出情况。</w:t>
            </w:r>
          </w:p>
        </w:tc>
      </w:tr>
    </w:tbl>
    <w:p>
      <w:pPr>
        <w:rPr>
          <w:rFonts w:ascii="Times New Roman" w:hAnsi="Times New Roman" w:eastAsia="方正小标宋_GBK" w:cs="Times New Roman"/>
          <w:color w:val="000000"/>
          <w:kern w:val="0"/>
          <w:sz w:val="36"/>
          <w:szCs w:val="21"/>
        </w:rPr>
        <w:sectPr>
          <w:pgSz w:w="11906" w:h="16838"/>
          <w:pgMar w:top="1582" w:right="567" w:bottom="771" w:left="567" w:header="851" w:footer="992" w:gutter="0"/>
          <w:pgNumType w:fmt="numberInDash"/>
          <w:cols w:space="0" w:num="1"/>
          <w:rtlGutter w:val="0"/>
          <w:docGrid w:type="lines" w:linePitch="319" w:charSpace="0"/>
        </w:sectPr>
      </w:pPr>
    </w:p>
    <w:tbl>
      <w:tblPr>
        <w:tblStyle w:val="7"/>
        <w:tblW w:w="10795" w:type="dxa"/>
        <w:tblInd w:w="91" w:type="dxa"/>
        <w:tblLayout w:type="fixed"/>
        <w:tblCellMar>
          <w:top w:w="0" w:type="dxa"/>
          <w:left w:w="108" w:type="dxa"/>
          <w:bottom w:w="0" w:type="dxa"/>
          <w:right w:w="108" w:type="dxa"/>
        </w:tblCellMar>
      </w:tblPr>
      <w:tblGrid>
        <w:gridCol w:w="3997"/>
        <w:gridCol w:w="1766"/>
        <w:gridCol w:w="3360"/>
        <w:gridCol w:w="1672"/>
      </w:tblGrid>
      <w:tr>
        <w:tblPrEx>
          <w:tblCellMar>
            <w:top w:w="0" w:type="dxa"/>
            <w:left w:w="108" w:type="dxa"/>
            <w:bottom w:w="0" w:type="dxa"/>
            <w:right w:w="108" w:type="dxa"/>
          </w:tblCellMar>
        </w:tblPrEx>
        <w:trPr>
          <w:trHeight w:val="360" w:hRule="atLeast"/>
        </w:trPr>
        <w:tc>
          <w:tcPr>
            <w:tcW w:w="10795" w:type="dxa"/>
            <w:gridSpan w:val="4"/>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2"/>
                <w:szCs w:val="32"/>
              </w:rPr>
            </w:pPr>
            <w:bookmarkStart w:id="0" w:name="RANGE!A1:I22"/>
            <w:bookmarkEnd w:id="0"/>
            <w:bookmarkStart w:id="1" w:name="RANGE!A1:F16"/>
            <w:r>
              <w:rPr>
                <w:rFonts w:hint="eastAsia" w:ascii="仿宋" w:hAnsi="仿宋" w:eastAsia="仿宋" w:cs="仿宋"/>
                <w:b/>
                <w:bCs/>
                <w:color w:val="000000"/>
                <w:kern w:val="0"/>
                <w:sz w:val="32"/>
                <w:szCs w:val="32"/>
              </w:rPr>
              <w:t>财政拨款总表</w:t>
            </w:r>
          </w:p>
        </w:tc>
      </w:tr>
      <w:tr>
        <w:tblPrEx>
          <w:tblCellMar>
            <w:top w:w="0" w:type="dxa"/>
            <w:left w:w="108" w:type="dxa"/>
            <w:bottom w:w="0" w:type="dxa"/>
            <w:right w:w="108" w:type="dxa"/>
          </w:tblCellMar>
        </w:tblPrEx>
        <w:trPr>
          <w:trHeight w:val="148" w:hRule="atLeast"/>
        </w:trPr>
        <w:tc>
          <w:tcPr>
            <w:tcW w:w="9123"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72"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公开04表</w:t>
            </w:r>
          </w:p>
        </w:tc>
      </w:tr>
      <w:tr>
        <w:tblPrEx>
          <w:tblCellMar>
            <w:top w:w="0" w:type="dxa"/>
            <w:left w:w="108" w:type="dxa"/>
            <w:bottom w:w="0" w:type="dxa"/>
            <w:right w:w="108" w:type="dxa"/>
          </w:tblCellMar>
        </w:tblPrEx>
        <w:trPr>
          <w:trHeight w:val="90" w:hRule="atLeast"/>
        </w:trPr>
        <w:tc>
          <w:tcPr>
            <w:tcW w:w="9123" w:type="dxa"/>
            <w:gridSpan w:val="3"/>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中共衡阳市委党史研究室</w:t>
            </w:r>
          </w:p>
        </w:tc>
        <w:tc>
          <w:tcPr>
            <w:tcW w:w="1672" w:type="dxa"/>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223" w:hRule="atLeast"/>
        </w:trPr>
        <w:tc>
          <w:tcPr>
            <w:tcW w:w="5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50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支出</w:t>
            </w:r>
          </w:p>
        </w:tc>
      </w:tr>
      <w:tr>
        <w:trPr>
          <w:trHeight w:val="223"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w:r>
            <w:r>
              <w:rPr>
                <w:rFonts w:ascii="仿宋" w:hAnsi="仿宋" w:cs="仿宋" w:eastAsia="仿宋"/>
                <w:sz w:val="24"/>
              </w:rPr>
              <w:t>项</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目</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本年预算</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本年预算</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一、一般公共预算拨款</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303.60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一、一般公共服务支出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269.13</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经费拨款</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303.60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二、国防支出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纳入一般公共预算管理的非税收入拨款</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三、公共安全支出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四、教育支出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五、科学技术支出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六、文化旅游体育与传媒支出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七、社会保障和就业支出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15.03</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八、卫生健康支出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8.17</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九、节能环保支出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十、城乡社区支出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十一、农林水支出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十二、交通运输支出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十三、资源勘探工业信息等支出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十四、商业服务业等支出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十五、自然资源海洋气象等支出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十六、住房保障支出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11.27</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十七、粮油物资储备支出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十八、灾害防治及应急管理支出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十九、预备费</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二十、债务付息支出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二十一、其他支出</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188" w:hRule="atLeast"/>
        </w:trPr>
        <w:tc>
          <w:tcPr>
            <w:tcW w:w="3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收入总计</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303.60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支出总计</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color w:val="000000"/>
                <w:sz w:val="20"/>
                <w:szCs w:val="20"/>
                <w:lang w:val="en-US" w:eastAsia="zh-CN"/>
              </w:rPr>
              <w:t>303.60</w:t>
            </w:r>
          </w:p>
        </w:tc>
      </w:tr>
      <w:tr>
        <w:trPr>
          <w:trHeight w:val="785" w:hRule="atLeast"/>
        </w:trPr>
        <w:tc>
          <w:tcPr>
            <w:tcW w:w="10795" w:type="dxa"/>
            <w:gridSpan w:val="4"/>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w:t>
            </w:r>
            <w:r>
              <w:rPr>
                <w:rFonts w:hint="eastAsia" w:ascii="仿宋" w:hAnsi="仿宋" w:eastAsia="仿宋" w:cs="仿宋"/>
                <w:kern w:val="0"/>
                <w:szCs w:val="21"/>
              </w:rPr>
              <w:t>部门</w:t>
            </w:r>
            <w:r>
              <w:rPr>
                <w:rFonts w:hint="eastAsia" w:ascii="仿宋" w:hAnsi="仿宋" w:eastAsia="仿宋" w:cs="仿宋"/>
                <w:kern w:val="0"/>
                <w:sz w:val="21"/>
                <w:szCs w:val="21"/>
              </w:rPr>
              <w:t>财政拨款的总收支情况。</w:t>
            </w:r>
          </w:p>
        </w:tc>
      </w:tr>
    </w:tbl>
    <w:p>
      <w:pPr>
        <w:widowControl/>
        <w:jc w:val="both"/>
        <w:rPr>
          <w:rFonts w:ascii="Times New Roman" w:hAnsi="Times New Roman" w:eastAsia="方正小标宋_GBK" w:cs="Times New Roman"/>
          <w:kern w:val="0"/>
          <w:sz w:val="36"/>
          <w:szCs w:val="36"/>
        </w:rPr>
        <w:sectPr>
          <w:pgSz w:w="11906" w:h="16838"/>
          <w:pgMar w:top="1582" w:right="567" w:bottom="771" w:left="567" w:header="851" w:footer="992" w:gutter="0"/>
          <w:pgNumType w:fmt="numberInDash"/>
          <w:cols w:space="0" w:num="1"/>
          <w:rtlGutter w:val="0"/>
          <w:docGrid w:type="lines" w:linePitch="319" w:charSpace="0"/>
        </w:sectPr>
      </w:pPr>
    </w:p>
    <w:bookmarkEnd w:id="1"/>
    <w:tbl>
      <w:tblPr>
        <w:tblStyle w:val="7"/>
        <w:tblW w:w="14219" w:type="dxa"/>
        <w:jc w:val="center"/>
        <w:tblLayout w:type="fixed"/>
        <w:tblCellMar>
          <w:top w:w="0" w:type="dxa"/>
          <w:left w:w="108" w:type="dxa"/>
          <w:bottom w:w="0" w:type="dxa"/>
          <w:right w:w="108" w:type="dxa"/>
        </w:tblCellMar>
      </w:tblPr>
      <w:tblGrid>
        <w:gridCol w:w="887"/>
        <w:gridCol w:w="857"/>
        <w:gridCol w:w="926"/>
        <w:gridCol w:w="1440"/>
        <w:gridCol w:w="3900"/>
        <w:gridCol w:w="2075"/>
        <w:gridCol w:w="2005"/>
        <w:gridCol w:w="2129"/>
      </w:tblGrid>
      <w:tr>
        <w:tblPrEx>
          <w:tblCellMar>
            <w:top w:w="0" w:type="dxa"/>
            <w:left w:w="108" w:type="dxa"/>
            <w:bottom w:w="0" w:type="dxa"/>
            <w:right w:w="108" w:type="dxa"/>
          </w:tblCellMar>
        </w:tblPrEx>
        <w:trPr>
          <w:trHeight w:val="405" w:hRule="atLeast"/>
          <w:jc w:val="center"/>
        </w:trPr>
        <w:tc>
          <w:tcPr>
            <w:tcW w:w="14219"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bCs/>
                <w:kern w:val="0"/>
                <w:sz w:val="36"/>
                <w:szCs w:val="36"/>
              </w:rPr>
              <w:t>一般公共预算支出表</w:t>
            </w:r>
          </w:p>
        </w:tc>
      </w:tr>
      <w:tr>
        <w:tblPrEx>
          <w:tblCellMar>
            <w:top w:w="0" w:type="dxa"/>
            <w:left w:w="108" w:type="dxa"/>
            <w:bottom w:w="0" w:type="dxa"/>
            <w:right w:w="108" w:type="dxa"/>
          </w:tblCellMar>
        </w:tblPrEx>
        <w:trPr>
          <w:trHeight w:val="182" w:hRule="atLeast"/>
          <w:jc w:val="center"/>
        </w:trPr>
        <w:tc>
          <w:tcPr>
            <w:tcW w:w="14219"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公开05表</w:t>
            </w:r>
          </w:p>
        </w:tc>
      </w:tr>
      <w:tr>
        <w:trPr>
          <w:trHeight w:val="90" w:hRule="atLeast"/>
          <w:jc w:val="center"/>
        </w:trPr>
        <w:tc>
          <w:tcPr>
            <w:tcW w:w="8010" w:type="dxa"/>
            <w:gridSpan w:val="5"/>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cs="仿宋" w:eastAsia="仿宋"/>
                <w:color w:val="000000"/>
              </w:rPr>
              <w:t>中共衡阳市委党史研究室</w:t>
            </w:r>
          </w:p>
        </w:tc>
        <w:tc>
          <w:tcPr>
            <w:tcW w:w="6209" w:type="dxa"/>
            <w:gridSpan w:val="3"/>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90" w:hRule="atLeast"/>
          <w:jc w:val="center"/>
        </w:trPr>
        <w:tc>
          <w:tcPr>
            <w:tcW w:w="26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功能科目</w:t>
            </w:r>
          </w:p>
        </w:tc>
        <w:tc>
          <w:tcPr>
            <w:tcW w:w="14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b w:val="0"/>
                <w:bCs/>
                <w:kern w:val="0"/>
                <w:szCs w:val="21"/>
                <w:lang w:val="en-US" w:eastAsia="zh-CN"/>
              </w:rPr>
            </w:pPr>
            <w:r>
              <w:rPr>
                <w:rFonts w:hint="eastAsia" w:ascii="仿宋" w:hAnsi="仿宋" w:eastAsia="仿宋" w:cs="仿宋"/>
                <w:b w:val="0"/>
                <w:bCs/>
                <w:kern w:val="0"/>
                <w:szCs w:val="21"/>
                <w:lang w:val="en-US" w:eastAsia="zh-CN"/>
              </w:rPr>
              <w:t>单位代码</w:t>
            </w:r>
          </w:p>
        </w:tc>
        <w:tc>
          <w:tcPr>
            <w:tcW w:w="3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lang w:eastAsia="zh-CN"/>
              </w:rPr>
            </w:pPr>
            <w:r>
              <w:rPr>
                <w:rFonts w:hint="eastAsia" w:ascii="仿宋" w:hAnsi="仿宋" w:eastAsia="仿宋" w:cs="仿宋"/>
                <w:b w:val="0"/>
                <w:bCs/>
                <w:kern w:val="0"/>
                <w:szCs w:val="21"/>
                <w:lang w:val="en-US" w:eastAsia="zh-CN"/>
              </w:rPr>
              <w:t>单位名称（功能</w:t>
            </w:r>
            <w:r>
              <w:rPr>
                <w:rFonts w:hint="eastAsia" w:ascii="仿宋" w:hAnsi="仿宋" w:eastAsia="仿宋" w:cs="仿宋"/>
                <w:b w:val="0"/>
                <w:bCs/>
                <w:kern w:val="0"/>
                <w:szCs w:val="21"/>
              </w:rPr>
              <w:t>科目</w:t>
            </w:r>
            <w:r>
              <w:rPr>
                <w:rFonts w:hint="eastAsia" w:ascii="仿宋" w:hAnsi="仿宋" w:eastAsia="仿宋" w:cs="仿宋"/>
                <w:b w:val="0"/>
                <w:bCs/>
                <w:kern w:val="0"/>
                <w:szCs w:val="21"/>
                <w:lang w:eastAsia="zh-CN"/>
              </w:rPr>
              <w:t>）</w:t>
            </w:r>
          </w:p>
        </w:tc>
        <w:tc>
          <w:tcPr>
            <w:tcW w:w="2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r>
              <w:rPr>
                <w:rFonts w:hint="eastAsia" w:ascii="仿宋" w:hAnsi="仿宋" w:eastAsia="仿宋" w:cs="仿宋"/>
                <w:b w:val="0"/>
                <w:bCs/>
                <w:kern w:val="0"/>
                <w:szCs w:val="21"/>
                <w:lang w:val="en-US" w:eastAsia="zh-CN"/>
              </w:rPr>
              <w:t>总</w:t>
            </w:r>
            <w:r>
              <w:rPr>
                <w:rFonts w:hint="eastAsia" w:ascii="仿宋" w:hAnsi="仿宋" w:eastAsia="仿宋" w:cs="仿宋"/>
                <w:b w:val="0"/>
                <w:bCs/>
                <w:kern w:val="0"/>
                <w:szCs w:val="21"/>
              </w:rPr>
              <w:t>计</w:t>
            </w:r>
          </w:p>
        </w:tc>
        <w:tc>
          <w:tcPr>
            <w:tcW w:w="2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基本支出</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项目支出</w:t>
            </w:r>
          </w:p>
        </w:tc>
      </w:tr>
      <w:tr>
        <w:trPr>
          <w:trHeight w:val="9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lang w:val="en-US" w:eastAsia="zh-CN"/>
              </w:rPr>
            </w:pPr>
            <w:r>
              <w:rPr>
                <w:rFonts w:hint="eastAsia" w:ascii="仿宋" w:hAnsi="仿宋" w:eastAsia="仿宋" w:cs="仿宋"/>
                <w:b w:val="0"/>
                <w:bCs/>
                <w:kern w:val="0"/>
                <w:szCs w:val="21"/>
                <w:lang w:val="en-US" w:eastAsia="zh-CN"/>
              </w:rPr>
              <w:t>类</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lang w:val="en-US" w:eastAsia="zh-CN"/>
              </w:rPr>
            </w:pPr>
            <w:r>
              <w:rPr>
                <w:rFonts w:hint="eastAsia" w:ascii="仿宋" w:hAnsi="仿宋" w:eastAsia="仿宋" w:cs="仿宋"/>
                <w:b w:val="0"/>
                <w:bCs/>
                <w:kern w:val="0"/>
                <w:szCs w:val="21"/>
                <w:lang w:val="en-US" w:eastAsia="zh-CN"/>
              </w:rPr>
              <w:t>款</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lang w:val="en-US" w:eastAsia="zh-CN"/>
              </w:rPr>
            </w:pPr>
            <w:r>
              <w:rPr>
                <w:rFonts w:hint="eastAsia" w:ascii="仿宋" w:hAnsi="仿宋" w:eastAsia="仿宋" w:cs="仿宋"/>
                <w:b w:val="0"/>
                <w:bCs/>
                <w:kern w:val="0"/>
                <w:szCs w:val="21"/>
                <w:lang w:val="en-US" w:eastAsia="zh-CN"/>
              </w:rPr>
              <w:t>项</w:t>
            </w:r>
          </w:p>
        </w:tc>
        <w:tc>
          <w:tcPr>
            <w:tcW w:w="14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val="0"/>
                <w:bCs/>
                <w:kern w:val="0"/>
                <w:szCs w:val="21"/>
              </w:rPr>
            </w:pPr>
          </w:p>
        </w:tc>
        <w:tc>
          <w:tcPr>
            <w:tcW w:w="3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val="0"/>
                <w:bCs/>
                <w:kern w:val="0"/>
                <w:szCs w:val="21"/>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val="0"/>
                <w:bCs/>
                <w:kern w:val="0"/>
                <w:szCs w:val="21"/>
              </w:rPr>
            </w:pPr>
          </w:p>
        </w:tc>
        <w:tc>
          <w:tcPr>
            <w:tcW w:w="2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val="0"/>
                <w:bCs/>
                <w:kern w:val="0"/>
                <w:szCs w:val="21"/>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val="0"/>
                <w:bCs/>
                <w:kern w:val="0"/>
                <w:szCs w:val="21"/>
              </w:rPr>
            </w:pPr>
          </w:p>
        </w:tc>
      </w:tr>
      <w:tr>
        <w:tblPrEx>
          <w:tblCellMar>
            <w:top w:w="0" w:type="dxa"/>
            <w:left w:w="108" w:type="dxa"/>
            <w:bottom w:w="0" w:type="dxa"/>
            <w:right w:w="108" w:type="dxa"/>
          </w:tblCellMar>
        </w:tblPrEx>
        <w:trPr>
          <w:trHeight w:val="9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1</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2</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3</w:t>
            </w:r>
          </w:p>
        </w:tc>
      </w:tr>
      <w:tr>
        <w:trPr>
          <w:trHeight w:val="182"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kern w:val="0"/>
                <w:szCs w:val="21"/>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kern w:val="0"/>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kern w:val="0"/>
                <w:szCs w:val="21"/>
              </w:rPr>
            </w:pP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合计</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303.60</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210.60</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93.00</w:t>
            </w:r>
          </w:p>
        </w:tc>
      </w:tr>
      <w:tr>
        <w:tblPrEx>
          <w:tblCellMar>
            <w:top w:w="0" w:type="dxa"/>
            <w:left w:w="108" w:type="dxa"/>
            <w:bottom w:w="0" w:type="dxa"/>
            <w:right w:w="108" w:type="dxa"/>
          </w:tblCellMar>
        </w:tblPrEx>
        <w:trPr>
          <w:trHeight w:val="9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rPr>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rPr>
              <w:t>026</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中共衡阳市委党史研究室</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303.60</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210.60</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93.00</w:t>
            </w:r>
          </w:p>
        </w:tc>
      </w:tr>
      <w:tr>
        <w:tblPrEx>
          <w:tblCellMar>
            <w:top w:w="0" w:type="dxa"/>
            <w:left w:w="108" w:type="dxa"/>
            <w:bottom w:w="0" w:type="dxa"/>
            <w:right w:w="108" w:type="dxa"/>
          </w:tblCellMar>
        </w:tblPrEx>
        <w:trPr>
          <w:trHeight w:val="9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rPr>
              <w:t>201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31</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01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rPr>
              <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行政运行（党委办公厅（室）及相关机构事务）</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140.51</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140.51</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rPr>
              <w:t>201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31</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02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rPr>
              <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一般行政管理事务（党委办公厅（室）及相关机构事务）</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128.62</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35.62</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93.00</w:t>
            </w:r>
          </w:p>
        </w:tc>
      </w:tr>
      <w:tr>
        <w:tblPrEx>
          <w:tblCellMar>
            <w:top w:w="0" w:type="dxa"/>
            <w:left w:w="108" w:type="dxa"/>
            <w:bottom w:w="0" w:type="dxa"/>
            <w:right w:w="108" w:type="dxa"/>
          </w:tblCellMar>
        </w:tblPrEx>
        <w:trPr>
          <w:trHeight w:val="9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rPr>
              <w:t>208</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05</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05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rPr>
              <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机关事业单位基本养老保险缴费支出</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15.03</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15.03</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rPr>
              <w:t>210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11</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01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rPr>
              <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行政单位医疗</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8.17</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8.17</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rPr>
              <w:t>221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02</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01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rPr>
              <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住房公积金</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11.27</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11.27</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rPr>
          <w:trHeight w:val="312" w:hRule="atLeast"/>
          <w:jc w:val="center"/>
        </w:trPr>
        <w:tc>
          <w:tcPr>
            <w:tcW w:w="14219" w:type="dxa"/>
            <w:gridSpan w:val="8"/>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kern w:val="0"/>
                <w:szCs w:val="21"/>
              </w:rPr>
              <w:t>注：本表反映部门本年度一般公共预算支出情况。</w:t>
            </w:r>
          </w:p>
        </w:tc>
      </w:tr>
    </w:tbl>
    <w:p>
      <w:pPr>
        <w:widowControl/>
        <w:jc w:val="left"/>
        <w:rPr>
          <w:rFonts w:ascii="Times New Roman" w:hAnsi="Times New Roman" w:eastAsia="仿宋_GB2312" w:cs="Times New Roman"/>
          <w:bCs/>
          <w:kern w:val="0"/>
          <w:szCs w:val="21"/>
        </w:rPr>
        <w:sectPr>
          <w:pgSz w:w="16838" w:h="11906" w:orient="landscape"/>
          <w:pgMar w:top="1236" w:right="1440" w:bottom="1236" w:left="1440" w:header="851" w:footer="992" w:gutter="0"/>
          <w:pgNumType w:fmt="numberInDash"/>
          <w:cols w:space="0" w:num="1"/>
          <w:rtlGutter w:val="0"/>
          <w:docGrid w:type="lines" w:linePitch="319" w:charSpace="0"/>
        </w:sectPr>
      </w:pPr>
    </w:p>
    <w:tbl>
      <w:tblPr>
        <w:tblStyle w:val="7"/>
        <w:tblW w:w="0" w:type="auto"/>
        <w:tblInd w:w="91" w:type="dxa"/>
        <w:tblLayout w:type="fixed"/>
        <w:tblCellMar>
          <w:top w:w="0" w:type="dxa"/>
          <w:left w:w="108" w:type="dxa"/>
          <w:bottom w:w="0" w:type="dxa"/>
          <w:right w:w="108" w:type="dxa"/>
        </w:tblCellMar>
      </w:tblPr>
      <w:tblGrid>
        <w:gridCol w:w="2130"/>
        <w:gridCol w:w="3206"/>
        <w:gridCol w:w="2998"/>
      </w:tblGrid>
      <w:tr>
        <w:tblPrEx>
          <w:tblCellMar>
            <w:top w:w="0" w:type="dxa"/>
            <w:left w:w="108" w:type="dxa"/>
            <w:bottom w:w="0" w:type="dxa"/>
            <w:right w:w="108" w:type="dxa"/>
          </w:tblCellMar>
        </w:tblPrEx>
        <w:trPr>
          <w:trHeight w:val="720" w:hRule="atLeast"/>
        </w:trPr>
        <w:tc>
          <w:tcPr>
            <w:tcW w:w="8334" w:type="dxa"/>
            <w:gridSpan w:val="3"/>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32"/>
                <w:szCs w:val="32"/>
              </w:rPr>
            </w:pPr>
            <w:r>
              <w:rPr>
                <w:rFonts w:hint="eastAsia" w:ascii="仿宋" w:hAnsi="仿宋" w:eastAsia="仿宋" w:cs="仿宋"/>
                <w:b/>
                <w:bCs/>
                <w:kern w:val="0"/>
                <w:sz w:val="36"/>
                <w:szCs w:val="36"/>
              </w:rPr>
              <w:t>一般公共预算基本支出表(部门预算经济科目)</w:t>
            </w:r>
          </w:p>
        </w:tc>
      </w:tr>
      <w:tr>
        <w:tblPrEx>
          <w:tblCellMar>
            <w:top w:w="0" w:type="dxa"/>
            <w:left w:w="108" w:type="dxa"/>
            <w:bottom w:w="0" w:type="dxa"/>
            <w:right w:w="108" w:type="dxa"/>
          </w:tblCellMar>
        </w:tblPrEx>
        <w:trPr>
          <w:trHeight w:val="285" w:hRule="atLeast"/>
        </w:trPr>
        <w:tc>
          <w:tcPr>
            <w:tcW w:w="8334" w:type="dxa"/>
            <w:gridSpan w:val="3"/>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w:t>
            </w: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rPr>
              <w:t>表</w:t>
            </w:r>
          </w:p>
        </w:tc>
      </w:tr>
      <w:tr>
        <w:tblPrEx>
          <w:tblCellMar>
            <w:top w:w="0" w:type="dxa"/>
            <w:left w:w="108" w:type="dxa"/>
            <w:bottom w:w="0" w:type="dxa"/>
            <w:right w:w="108" w:type="dxa"/>
          </w:tblCellMar>
        </w:tblPrEx>
        <w:trPr>
          <w:trHeight w:val="360" w:hRule="atLeast"/>
        </w:trPr>
        <w:tc>
          <w:tcPr>
            <w:tcW w:w="5336" w:type="dxa"/>
            <w:gridSpan w:val="2"/>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中共衡阳市委党史研究室</w:t>
            </w:r>
          </w:p>
        </w:tc>
        <w:tc>
          <w:tcPr>
            <w:tcW w:w="2998"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经济分类科目</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金额</w:t>
            </w:r>
          </w:p>
        </w:tc>
      </w:tr>
      <w:tr>
        <w:tblPrEx>
          <w:tblCellMar>
            <w:top w:w="0" w:type="dxa"/>
            <w:left w:w="108" w:type="dxa"/>
            <w:bottom w:w="0" w:type="dxa"/>
            <w:right w:w="108" w:type="dxa"/>
          </w:tblCellMar>
        </w:tblPrEx>
        <w:trPr>
          <w:trHeight w:val="148" w:hRule="atLeast"/>
        </w:trPr>
        <w:tc>
          <w:tcPr>
            <w:tcW w:w="5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Cs w:val="21"/>
                <w:lang w:val="en-US" w:eastAsia="zh-CN"/>
              </w:rPr>
              <w:t>总计</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kern w:val="0"/>
                <w:sz w:val="24"/>
                <w:szCs w:val="24"/>
              </w:rPr>
            </w:pPr>
            <w:r>
              <w:rPr>
                <w:rFonts w:hint="eastAsia" w:ascii="仿宋" w:hAnsi="仿宋" w:eastAsia="仿宋" w:cs="仿宋"/>
                <w:b w:val="0"/>
                <w:bCs w:val="0"/>
              </w:rPr>
              <w:t>210.60</w:t>
            </w:r>
          </w:p>
        </w:tc>
      </w:tr>
      <w:tr>
        <w:tblPrEx>
          <w:tblCellMar>
            <w:top w:w="0" w:type="dxa"/>
            <w:left w:w="108" w:type="dxa"/>
            <w:bottom w:w="0" w:type="dxa"/>
            <w:right w:w="108" w:type="dxa"/>
          </w:tblCellMar>
        </w:tblPrEx>
        <w:trPr>
          <w:trHeight w:val="90" w:hRule="atLeast"/>
        </w:trPr>
        <w:tc>
          <w:tcPr>
            <w:tcW w:w="21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rPr>
              <w:t>工资福利支出</w:t>
            </w: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小计</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164.23</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基本工资</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58.85</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津贴补贴</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35.08</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奖金</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7.83</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绩效工资</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机关事业单位基本养老保险缴费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15.03</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职工基本医疗保险缴费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8.17</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公务员医疗补助缴费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住房公积金</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11.27</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医疗费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其他工资福利支出</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28.00</w:t>
            </w:r>
          </w:p>
        </w:tc>
      </w:tr>
      <w:tr>
        <w:tblPrEx>
          <w:tblCellMar>
            <w:top w:w="0" w:type="dxa"/>
            <w:left w:w="108" w:type="dxa"/>
            <w:bottom w:w="0" w:type="dxa"/>
            <w:right w:w="108" w:type="dxa"/>
          </w:tblCellMar>
        </w:tblPrEx>
        <w:trPr>
          <w:trHeight w:val="90" w:hRule="atLeast"/>
        </w:trPr>
        <w:tc>
          <w:tcPr>
            <w:tcW w:w="2130" w:type="dxa"/>
            <w:vMerge w:val="restart"/>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rPr>
              <w:t>一般商品和服务支出</w:t>
            </w: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小计</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38.00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办公费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2.40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印刷费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0.48</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咨询费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手续费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水费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电费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1.50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邮电费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1.00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取暖费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物业管理费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差旅费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2.34</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因公出国(境)费用</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维修(护)费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1.00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租赁费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会议费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0.50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培训费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0.66</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公务接待费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1.00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专用材料费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被装购置费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专用燃料费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劳务费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1.00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委托业务费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工会经费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8.64</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福利费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公务用车运行维护费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4.00</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其他交通费用</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12.48</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税金及附加费用</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其他商品和服务支出</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1.00</w:t>
            </w:r>
          </w:p>
        </w:tc>
      </w:tr>
      <w:tr>
        <w:tblPrEx>
          <w:tblCellMar>
            <w:top w:w="0" w:type="dxa"/>
            <w:left w:w="108" w:type="dxa"/>
            <w:bottom w:w="0" w:type="dxa"/>
            <w:right w:w="108" w:type="dxa"/>
          </w:tblCellMar>
        </w:tblPrEx>
        <w:trPr>
          <w:trHeight w:val="90" w:hRule="atLeast"/>
        </w:trPr>
        <w:tc>
          <w:tcPr>
            <w:tcW w:w="2130" w:type="dxa"/>
            <w:vMerge w:val="restart"/>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rPr>
              <w:t>对个人和家庭补助</w:t>
            </w: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小计</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8.37</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离休费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退休费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退职（役）费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抚恤金</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生活补助</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救济费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医疗费</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助学金</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奖励金</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2.07</w:t>
            </w:r>
          </w:p>
        </w:tc>
      </w:tr>
      <w:tr>
        <w:tblPrEx>
          <w:tblCellMar>
            <w:top w:w="0" w:type="dxa"/>
            <w:left w:w="108" w:type="dxa"/>
            <w:bottom w:w="0" w:type="dxa"/>
            <w:right w:w="108" w:type="dxa"/>
          </w:tblCellMar>
        </w:tblPrEx>
        <w:trPr>
          <w:trHeight w:val="90" w:hRule="atLeast"/>
        </w:trPr>
        <w:tc>
          <w:tcPr>
            <w:tcW w:w="21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lang w:val="en-US" w:eastAsia="zh-CN"/>
              </w:rPr>
            </w:pPr>
            <w:r>
              <w:rPr>
                <w:rFonts w:hint="eastAsia" w:ascii="仿宋" w:hAnsi="仿宋" w:eastAsia="仿宋" w:cs="仿宋"/>
                <w:lang w:val="en-US" w:eastAsia="zh-CN"/>
              </w:rPr>
              <w:t>其他对个人和家庭补助</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6.30</w:t>
            </w:r>
          </w:p>
        </w:tc>
      </w:tr>
      <w:tr>
        <w:tblPrEx>
          <w:tblCellMar>
            <w:top w:w="0" w:type="dxa"/>
            <w:left w:w="108" w:type="dxa"/>
            <w:bottom w:w="0" w:type="dxa"/>
            <w:right w:w="108" w:type="dxa"/>
          </w:tblCellMar>
        </w:tblPrEx>
        <w:trPr>
          <w:trHeight w:val="768" w:hRule="atLeast"/>
        </w:trPr>
        <w:tc>
          <w:tcPr>
            <w:tcW w:w="8334" w:type="dxa"/>
            <w:gridSpan w:val="3"/>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注：本表反映部门本年度一般公共预算基本支出(部门预算经济科目)情况。</w:t>
            </w:r>
          </w:p>
        </w:tc>
      </w:tr>
    </w:tbl>
    <w:p>
      <w:pPr>
        <w:widowControl/>
        <w:jc w:val="both"/>
        <w:rPr>
          <w:rFonts w:hint="eastAsia" w:ascii="Times New Roman" w:hAnsi="Times New Roman" w:eastAsia="方正小标宋_GBK" w:cs="Times New Roman"/>
          <w:color w:val="000000"/>
          <w:kern w:val="0"/>
          <w:sz w:val="36"/>
          <w:szCs w:val="36"/>
        </w:rPr>
        <w:sectPr>
          <w:pgSz w:w="11906" w:h="16838"/>
          <w:pgMar w:top="1440" w:right="1800" w:bottom="1440" w:left="1800" w:header="851" w:footer="992" w:gutter="0"/>
          <w:pgNumType w:fmt="numberInDash"/>
          <w:cols w:space="0" w:num="1"/>
          <w:rtlGutter w:val="0"/>
          <w:docGrid w:type="lines" w:linePitch="319" w:charSpace="0"/>
        </w:sectPr>
      </w:pPr>
    </w:p>
    <w:tbl>
      <w:tblPr>
        <w:tblStyle w:val="7"/>
        <w:tblW w:w="0" w:type="auto"/>
        <w:tblInd w:w="91" w:type="dxa"/>
        <w:tblLayout w:type="fixed"/>
        <w:tblCellMar>
          <w:top w:w="0" w:type="dxa"/>
          <w:left w:w="108" w:type="dxa"/>
          <w:bottom w:w="0" w:type="dxa"/>
          <w:right w:w="108" w:type="dxa"/>
        </w:tblCellMar>
      </w:tblPr>
      <w:tblGrid>
        <w:gridCol w:w="2538"/>
        <w:gridCol w:w="2729"/>
        <w:gridCol w:w="3067"/>
      </w:tblGrid>
      <w:tr>
        <w:tblPrEx>
          <w:tblCellMar>
            <w:top w:w="0" w:type="dxa"/>
            <w:left w:w="108" w:type="dxa"/>
            <w:bottom w:w="0" w:type="dxa"/>
            <w:right w:w="108" w:type="dxa"/>
          </w:tblCellMar>
        </w:tblPrEx>
        <w:trPr>
          <w:trHeight w:val="720" w:hRule="atLeast"/>
        </w:trPr>
        <w:tc>
          <w:tcPr>
            <w:tcW w:w="8334" w:type="dxa"/>
            <w:gridSpan w:val="3"/>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32"/>
                <w:szCs w:val="32"/>
              </w:rPr>
            </w:pPr>
            <w:r>
              <w:rPr>
                <w:rFonts w:hint="eastAsia" w:ascii="仿宋" w:hAnsi="仿宋" w:eastAsia="仿宋" w:cs="仿宋"/>
                <w:b/>
                <w:bCs/>
                <w:kern w:val="0"/>
                <w:sz w:val="36"/>
                <w:szCs w:val="36"/>
              </w:rPr>
              <w:t>一般公共预算基本支出表(政府预算经济科目)</w:t>
            </w:r>
          </w:p>
        </w:tc>
      </w:tr>
      <w:tr>
        <w:tblPrEx>
          <w:tblCellMar>
            <w:top w:w="0" w:type="dxa"/>
            <w:left w:w="108" w:type="dxa"/>
            <w:bottom w:w="0" w:type="dxa"/>
            <w:right w:w="108" w:type="dxa"/>
          </w:tblCellMar>
        </w:tblPrEx>
        <w:trPr>
          <w:trHeight w:val="285" w:hRule="atLeast"/>
        </w:trPr>
        <w:tc>
          <w:tcPr>
            <w:tcW w:w="8334" w:type="dxa"/>
            <w:gridSpan w:val="3"/>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w:t>
            </w:r>
            <w:r>
              <w:rPr>
                <w:rFonts w:hint="eastAsia" w:ascii="仿宋" w:hAnsi="仿宋" w:eastAsia="仿宋" w:cs="仿宋"/>
                <w:color w:val="000000"/>
                <w:kern w:val="0"/>
                <w:sz w:val="20"/>
                <w:szCs w:val="20"/>
                <w:lang w:val="en-US" w:eastAsia="zh-CN"/>
              </w:rPr>
              <w:t>7</w:t>
            </w:r>
            <w:r>
              <w:rPr>
                <w:rFonts w:hint="eastAsia" w:ascii="仿宋" w:hAnsi="仿宋" w:eastAsia="仿宋" w:cs="仿宋"/>
                <w:color w:val="000000"/>
                <w:kern w:val="0"/>
                <w:sz w:val="20"/>
                <w:szCs w:val="20"/>
              </w:rPr>
              <w:t>表</w:t>
            </w:r>
          </w:p>
        </w:tc>
      </w:tr>
      <w:tr>
        <w:tblPrEx>
          <w:tblCellMar>
            <w:top w:w="0" w:type="dxa"/>
            <w:left w:w="108" w:type="dxa"/>
            <w:bottom w:w="0" w:type="dxa"/>
            <w:right w:w="108" w:type="dxa"/>
          </w:tblCellMar>
        </w:tblPrEx>
        <w:trPr>
          <w:trHeight w:val="360" w:hRule="atLeast"/>
        </w:trPr>
        <w:tc>
          <w:tcPr>
            <w:tcW w:w="5267" w:type="dxa"/>
            <w:gridSpan w:val="2"/>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中共衡阳市委党史研究室</w:t>
            </w:r>
          </w:p>
        </w:tc>
        <w:tc>
          <w:tcPr>
            <w:tcW w:w="3067"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政府经济分类</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金额</w:t>
            </w:r>
          </w:p>
        </w:tc>
      </w:tr>
      <w:tr>
        <w:tblPrEx>
          <w:tblCellMar>
            <w:top w:w="0" w:type="dxa"/>
            <w:left w:w="108" w:type="dxa"/>
            <w:bottom w:w="0" w:type="dxa"/>
            <w:right w:w="108" w:type="dxa"/>
          </w:tblCellMar>
        </w:tblPrEx>
        <w:trPr>
          <w:trHeight w:val="148" w:hRule="atLeast"/>
        </w:trPr>
        <w:tc>
          <w:tcPr>
            <w:tcW w:w="52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合计</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kern w:val="0"/>
                <w:sz w:val="24"/>
                <w:szCs w:val="24"/>
              </w:rPr>
            </w:pPr>
            <w:r>
              <w:rPr>
                <w:rFonts w:hint="eastAsia" w:ascii="仿宋" w:hAnsi="仿宋" w:eastAsia="仿宋" w:cs="仿宋"/>
                <w:b w:val="0"/>
                <w:bCs w:val="0"/>
              </w:rPr>
              <w:t>210.60</w:t>
            </w:r>
          </w:p>
        </w:tc>
      </w:tr>
      <w:tr>
        <w:tblPrEx>
          <w:tblCellMar>
            <w:top w:w="0" w:type="dxa"/>
            <w:left w:w="108" w:type="dxa"/>
            <w:bottom w:w="0" w:type="dxa"/>
            <w:right w:w="108" w:type="dxa"/>
          </w:tblCellMar>
        </w:tblPrEx>
        <w:trPr>
          <w:trHeight w:val="90" w:hRule="atLeast"/>
        </w:trPr>
        <w:tc>
          <w:tcPr>
            <w:tcW w:w="25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rPr>
              <w:t>机关工资福利支出</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小计</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164.23</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工资奖金津补贴</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101.76</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社会保障缴费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23.20</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住房公积金</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11.27</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其他工资福利支出</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28.00</w:t>
            </w:r>
          </w:p>
        </w:tc>
      </w:tr>
      <w:tr>
        <w:tblPrEx>
          <w:tblCellMar>
            <w:top w:w="0" w:type="dxa"/>
            <w:left w:w="108" w:type="dxa"/>
            <w:bottom w:w="0" w:type="dxa"/>
            <w:right w:w="108" w:type="dxa"/>
          </w:tblCellMar>
        </w:tblPrEx>
        <w:trPr>
          <w:trHeight w:val="90" w:hRule="atLeast"/>
        </w:trPr>
        <w:tc>
          <w:tcPr>
            <w:tcW w:w="25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rPr>
              <w:t>机关商品和服务支出</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小计</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38.00</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办公经费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28.84</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会议费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0.50</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培训费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0.66</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专用材料购置费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委托业务费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1.00</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公务接待费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1.00</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因公出国(境)费用</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公务用车运行维护费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4.00</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维修(护)费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1.00</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其他商品和服务支出</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1.00</w:t>
            </w:r>
          </w:p>
        </w:tc>
      </w:tr>
      <w:tr>
        <w:tblPrEx>
          <w:tblCellMar>
            <w:top w:w="0" w:type="dxa"/>
            <w:left w:w="108" w:type="dxa"/>
            <w:bottom w:w="0" w:type="dxa"/>
            <w:right w:w="108" w:type="dxa"/>
          </w:tblCellMar>
        </w:tblPrEx>
        <w:trPr>
          <w:trHeight w:val="90" w:hRule="atLeast"/>
        </w:trPr>
        <w:tc>
          <w:tcPr>
            <w:tcW w:w="25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rPr>
              <w:t>对事业单位经常性补助</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小计</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工资福利支出</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商品和服务支出</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其他对事业单位补助</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rPr>
              <w:t>对个人和家庭的补助</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小计</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8.37</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社会福利和救助</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2.07</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助学金</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个人农业生产补贴</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离退休费</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
            </w:r>
          </w:p>
        </w:tc>
      </w:tr>
      <w:tr>
        <w:tblPrEx>
          <w:tblCellMar>
            <w:top w:w="0" w:type="dxa"/>
            <w:left w:w="108" w:type="dxa"/>
            <w:bottom w:w="0" w:type="dxa"/>
            <w:right w:w="108" w:type="dxa"/>
          </w:tblCellMar>
        </w:tblPrEx>
        <w:trPr>
          <w:trHeight w:val="90" w:hRule="atLeast"/>
        </w:trPr>
        <w:tc>
          <w:tcPr>
            <w:tcW w:w="25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lang w:val="en-US" w:eastAsia="zh-CN"/>
              </w:rPr>
            </w:pPr>
            <w:r>
              <w:rPr>
                <w:rFonts w:hint="eastAsia" w:ascii="仿宋" w:hAnsi="仿宋" w:eastAsia="仿宋" w:cs="仿宋"/>
                <w:lang w:val="en-US" w:eastAsia="zh-CN"/>
              </w:rPr>
              <w:t>其他对个人和家庭补助</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rPr>
            </w:pPr>
            <w:r>
              <w:rPr>
                <w:rFonts w:hint="eastAsia" w:ascii="仿宋" w:hAnsi="仿宋" w:eastAsia="仿宋" w:cs="仿宋"/>
                <w:b w:val="0"/>
                <w:bCs w:val="0"/>
              </w:rPr>
              <w:t>6.30</w:t>
            </w:r>
          </w:p>
        </w:tc>
      </w:tr>
      <w:tr>
        <w:tblPrEx>
          <w:tblCellMar>
            <w:top w:w="0" w:type="dxa"/>
            <w:left w:w="108" w:type="dxa"/>
            <w:bottom w:w="0" w:type="dxa"/>
            <w:right w:w="108" w:type="dxa"/>
          </w:tblCellMar>
        </w:tblPrEx>
        <w:trPr>
          <w:trHeight w:val="647" w:hRule="atLeast"/>
        </w:trPr>
        <w:tc>
          <w:tcPr>
            <w:tcW w:w="8334" w:type="dxa"/>
            <w:gridSpan w:val="3"/>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注：本表反映部门本年度一般公共预算基本支出(政府预算经济科目)情况。</w:t>
            </w:r>
          </w:p>
        </w:tc>
      </w:tr>
    </w:tbl>
    <w:p>
      <w:pPr>
        <w:widowControl/>
        <w:jc w:val="left"/>
        <w:rPr>
          <w:rFonts w:hint="eastAsia" w:ascii="仿宋" w:hAnsi="仿宋" w:eastAsia="仿宋" w:cs="仿宋"/>
          <w:kern w:val="0"/>
          <w:szCs w:val="21"/>
        </w:rPr>
        <w:sectPr>
          <w:pgSz w:w="11906" w:h="16838"/>
          <w:pgMar w:top="1440" w:right="1803" w:bottom="1440" w:left="1803" w:header="851" w:footer="992" w:gutter="0"/>
          <w:pgNumType w:fmt="numberInDash"/>
          <w:cols w:space="0" w:num="1"/>
          <w:rtlGutter w:val="0"/>
          <w:docGrid w:type="lines" w:linePitch="319" w:charSpace="0"/>
        </w:sectPr>
      </w:pP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34"/>
        <w:gridCol w:w="5160"/>
        <w:gridCol w:w="2143"/>
        <w:gridCol w:w="2229"/>
        <w:gridCol w:w="19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440"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bCs/>
                <w:kern w:val="0"/>
                <w:sz w:val="36"/>
                <w:szCs w:val="36"/>
              </w:rPr>
              <w:t>政府性基金预算财政拨款收入支出</w:t>
            </w:r>
            <w:r>
              <w:rPr>
                <w:rFonts w:hint="eastAsia" w:ascii="仿宋" w:hAnsi="仿宋" w:eastAsia="仿宋" w:cs="仿宋"/>
                <w:b/>
                <w:bCs/>
                <w:kern w:val="0"/>
                <w:sz w:val="36"/>
                <w:szCs w:val="36"/>
                <w:lang w:eastAsia="zh-CN"/>
              </w:rPr>
              <w:t>预算</w:t>
            </w:r>
            <w:r>
              <w:rPr>
                <w:rFonts w:hint="eastAsia" w:ascii="仿宋" w:hAnsi="仿宋" w:eastAsia="仿宋" w:cs="仿宋"/>
                <w:b/>
                <w:bCs/>
                <w:kern w:val="0"/>
                <w:sz w:val="36"/>
                <w:szCs w:val="36"/>
              </w:rPr>
              <w:t>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4440" w:type="dxa"/>
            <w:gridSpan w:val="5"/>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12466" w:type="dxa"/>
            <w:gridSpan w:val="4"/>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cs="仿宋" w:eastAsia="仿宋"/>
                <w:color w:val="000000"/>
              </w:rPr>
              <w:t>中共衡阳市委党史研究室</w:t>
            </w:r>
          </w:p>
        </w:tc>
        <w:tc>
          <w:tcPr>
            <w:tcW w:w="1974"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color w:val="000000"/>
                <w:kern w:val="0"/>
                <w:sz w:val="20"/>
                <w:szCs w:val="20"/>
              </w:rPr>
            </w:pPr>
          </w:p>
        </w:tc>
        <w:tc>
          <w:tcPr>
            <w:tcW w:w="5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color w:val="000000"/>
                <w:kern w:val="0"/>
                <w:sz w:val="20"/>
                <w:szCs w:val="20"/>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p>
        </w:tc>
        <w:tc>
          <w:tcPr>
            <w:tcW w:w="4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政府性基金预算支出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
            </w:r>
            <w:r>
              <w:rPr>
                <w:rFonts w:hint="eastAsia" w:ascii="仿宋" w:hAnsi="仿宋" w:eastAsia="仿宋" w:cs="仿宋"/>
                <w:color w:val="000000"/>
                <w:kern w:val="0"/>
                <w:sz w:val="20"/>
                <w:szCs w:val="20"/>
              </w:rPr>
              <w:t>功能科目</w:t>
            </w:r>
          </w:p>
        </w:tc>
        <w:tc>
          <w:tcPr>
            <w:tcW w:w="5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功能</w:t>
            </w:r>
            <w:r>
              <w:rPr>
                <w:rFonts w:hint="eastAsia" w:ascii="仿宋" w:hAnsi="仿宋" w:eastAsia="仿宋" w:cs="仿宋"/>
                <w:color w:val="000000"/>
                <w:kern w:val="0"/>
                <w:sz w:val="20"/>
                <w:szCs w:val="20"/>
              </w:rPr>
              <w:t>科目名称</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小计</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基本支出</w:t>
            </w: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w:t>
            </w:r>
          </w:p>
        </w:tc>
      </w:tr>
    </w:tbl>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kern w:val="0"/>
          <w:szCs w:val="21"/>
        </w:rPr>
        <w:t>注：本表反映部门本年度政府性基金预算财政拨款收入支出情况</w:t>
      </w:r>
    </w:p>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sectPr>
          <w:footerReference r:id="rId4" w:type="default"/>
          <w:pgSz w:w="16838" w:h="11906" w:orient="landscape"/>
          <w:pgMar w:top="1803" w:right="1440" w:bottom="1803" w:left="1440" w:header="851" w:footer="992" w:gutter="0"/>
          <w:pgNumType w:fmt="numberInDash"/>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bl>
      <w:tblPr>
        <w:tblStyle w:val="7"/>
        <w:tblW w:w="8708" w:type="dxa"/>
        <w:tblInd w:w="-79" w:type="dxa"/>
        <w:tblLayout w:type="fixed"/>
        <w:tblCellMar>
          <w:top w:w="0" w:type="dxa"/>
          <w:left w:w="108" w:type="dxa"/>
          <w:bottom w:w="0" w:type="dxa"/>
          <w:right w:w="108" w:type="dxa"/>
        </w:tblCellMar>
      </w:tblPr>
      <w:tblGrid>
        <w:gridCol w:w="5437"/>
        <w:gridCol w:w="3271"/>
      </w:tblGrid>
      <w:tr>
        <w:tblPrEx>
          <w:tblCellMar>
            <w:top w:w="0" w:type="dxa"/>
            <w:left w:w="108" w:type="dxa"/>
            <w:bottom w:w="0" w:type="dxa"/>
            <w:right w:w="108" w:type="dxa"/>
          </w:tblCellMar>
        </w:tblPrEx>
        <w:trPr>
          <w:trHeight w:val="720" w:hRule="atLeast"/>
        </w:trPr>
        <w:tc>
          <w:tcPr>
            <w:tcW w:w="8708" w:type="dxa"/>
            <w:gridSpan w:val="2"/>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32"/>
                <w:szCs w:val="32"/>
              </w:rPr>
            </w:pPr>
            <w:r>
              <w:rPr>
                <w:rFonts w:hint="eastAsia" w:ascii="仿宋" w:hAnsi="仿宋" w:eastAsia="仿宋" w:cs="仿宋"/>
                <w:b/>
                <w:bCs/>
                <w:kern w:val="0"/>
                <w:sz w:val="36"/>
                <w:szCs w:val="36"/>
                <w:lang w:val="en-US" w:eastAsia="zh-CN"/>
              </w:rPr>
              <w:t>2021</w:t>
            </w:r>
            <w:r>
              <w:rPr>
                <w:rFonts w:hint="eastAsia" w:ascii="仿宋" w:hAnsi="仿宋" w:eastAsia="仿宋" w:cs="仿宋"/>
                <w:b/>
                <w:bCs/>
                <w:kern w:val="0"/>
                <w:sz w:val="36"/>
                <w:szCs w:val="36"/>
              </w:rPr>
              <w:t>年公共财政拨款"三公"经费预算表</w:t>
            </w:r>
          </w:p>
        </w:tc>
      </w:tr>
      <w:tr>
        <w:tblPrEx>
          <w:tblCellMar>
            <w:top w:w="0" w:type="dxa"/>
            <w:left w:w="108" w:type="dxa"/>
            <w:bottom w:w="0" w:type="dxa"/>
            <w:right w:w="108" w:type="dxa"/>
          </w:tblCellMar>
        </w:tblPrEx>
        <w:trPr>
          <w:trHeight w:val="285" w:hRule="atLeast"/>
        </w:trPr>
        <w:tc>
          <w:tcPr>
            <w:tcW w:w="8708" w:type="dxa"/>
            <w:gridSpan w:val="2"/>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公开09表</w:t>
            </w:r>
          </w:p>
        </w:tc>
      </w:tr>
      <w:tr>
        <w:tblPrEx>
          <w:tblCellMar>
            <w:top w:w="0" w:type="dxa"/>
            <w:left w:w="108" w:type="dxa"/>
            <w:bottom w:w="0" w:type="dxa"/>
            <w:right w:w="108" w:type="dxa"/>
          </w:tblCellMar>
        </w:tblPrEx>
        <w:trPr>
          <w:trHeight w:val="360" w:hRule="atLeast"/>
        </w:trPr>
        <w:tc>
          <w:tcPr>
            <w:tcW w:w="5437" w:type="dxa"/>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中共衡阳市委党史研究室</w:t>
            </w:r>
          </w:p>
        </w:tc>
        <w:tc>
          <w:tcPr>
            <w:tcW w:w="3271"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 xml:space="preserve">项 </w:t>
            </w:r>
            <w:r>
              <w:rPr>
                <w:rFonts w:hint="eastAsia" w:ascii="仿宋" w:hAnsi="仿宋" w:eastAsia="仿宋" w:cs="仿宋"/>
                <w:b w:val="0"/>
                <w:bCs w:val="0"/>
                <w:color w:val="000000"/>
                <w:kern w:val="0"/>
                <w:sz w:val="22"/>
              </w:rPr>
              <w:t xml:space="preserve">   </w:t>
            </w:r>
            <w:r>
              <w:rPr>
                <w:rFonts w:hint="eastAsia" w:ascii="仿宋" w:hAnsi="仿宋" w:eastAsia="仿宋" w:cs="仿宋"/>
                <w:b w:val="0"/>
                <w:bCs w:val="0"/>
                <w:kern w:val="0"/>
                <w:sz w:val="24"/>
                <w:szCs w:val="24"/>
              </w:rPr>
              <w:t>目</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本年预算数</w:t>
            </w:r>
          </w:p>
        </w:tc>
      </w:tr>
      <w:tr>
        <w:tblPrEx>
          <w:tblCellMar>
            <w:top w:w="0" w:type="dxa"/>
            <w:left w:w="108" w:type="dxa"/>
            <w:bottom w:w="0" w:type="dxa"/>
            <w:right w:w="108" w:type="dxa"/>
          </w:tblCellMar>
        </w:tblPrEx>
        <w:trPr>
          <w:trHeight w:val="148" w:hRule="atLeast"/>
        </w:trPr>
        <w:tc>
          <w:tcPr>
            <w:tcW w:w="5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合计</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val="0"/>
                <w:bCs w:val="0"/>
                <w:kern w:val="0"/>
                <w:sz w:val="24"/>
                <w:szCs w:val="24"/>
              </w:rPr>
            </w:pPr>
            <w:r>
              <w:rPr>
                <w:rFonts w:hint="eastAsia" w:ascii="仿宋" w:hAnsi="仿宋" w:eastAsia="仿宋" w:cs="仿宋"/>
                <w:b w:val="0"/>
                <w:bCs w:val="0"/>
              </w:rPr>
              <w:t>11.00</w:t>
            </w:r>
          </w:p>
        </w:tc>
      </w:tr>
      <w:tr>
        <w:tblPrEx>
          <w:tblCellMar>
            <w:top w:w="0" w:type="dxa"/>
            <w:left w:w="108" w:type="dxa"/>
            <w:bottom w:w="0" w:type="dxa"/>
            <w:right w:w="108" w:type="dxa"/>
          </w:tblCellMar>
        </w:tblPrEx>
        <w:trPr>
          <w:trHeight w:val="90" w:hRule="atLeast"/>
        </w:trPr>
        <w:tc>
          <w:tcPr>
            <w:tcW w:w="5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lang w:val="en-US" w:eastAsia="zh-CN"/>
              </w:rPr>
              <w:t>1、因公出国(境)费用</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rPr>
          <w:trHeight w:val="90" w:hRule="atLeast"/>
        </w:trPr>
        <w:tc>
          <w:tcPr>
            <w:tcW w:w="5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lang w:val="en-US" w:eastAsia="zh-CN"/>
              </w:rPr>
              <w:t>2、公务接待费</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7.00</w:t>
            </w:r>
          </w:p>
        </w:tc>
      </w:tr>
      <w:tr>
        <w:tblPrEx>
          <w:tblCellMar>
            <w:top w:w="0" w:type="dxa"/>
            <w:left w:w="108" w:type="dxa"/>
            <w:bottom w:w="0" w:type="dxa"/>
            <w:right w:w="108" w:type="dxa"/>
          </w:tblCellMar>
        </w:tblPrEx>
        <w:trPr>
          <w:trHeight w:val="90" w:hRule="atLeast"/>
        </w:trPr>
        <w:tc>
          <w:tcPr>
            <w:tcW w:w="5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lang w:val="en-US" w:eastAsia="zh-CN"/>
              </w:rPr>
              <w:t>3、公务用车购置及运行维护费</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4.00</w:t>
            </w:r>
          </w:p>
        </w:tc>
      </w:tr>
      <w:tr>
        <w:tblPrEx>
          <w:tblCellMar>
            <w:top w:w="0" w:type="dxa"/>
            <w:left w:w="108" w:type="dxa"/>
            <w:bottom w:w="0" w:type="dxa"/>
            <w:right w:w="108" w:type="dxa"/>
          </w:tblCellMar>
        </w:tblPrEx>
        <w:trPr>
          <w:trHeight w:val="90" w:hRule="atLeast"/>
        </w:trPr>
        <w:tc>
          <w:tcPr>
            <w:tcW w:w="5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lang w:val="en-US" w:eastAsia="zh-CN"/>
              </w:rPr>
              <w:t xml:space="preserve">   其中：（1）公务用车购置</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5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rPr>
            </w:pPr>
            <w:r>
              <w:rPr>
                <w:rFonts w:hint="eastAsia" w:ascii="仿宋" w:hAnsi="仿宋" w:eastAsia="仿宋" w:cs="仿宋"/>
                <w:lang w:val="en-US" w:eastAsia="zh-CN"/>
              </w:rPr>
              <w:t xml:space="preserve">         （2）公务用车运行维护费</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rPr>
            </w:pPr>
            <w:r>
              <w:rPr>
                <w:rFonts w:hint="eastAsia" w:ascii="仿宋" w:hAnsi="仿宋" w:eastAsia="仿宋" w:cs="仿宋"/>
              </w:rPr>
              <w:t>4.00</w:t>
            </w:r>
          </w:p>
        </w:tc>
      </w:tr>
      <w:tr>
        <w:tblPrEx>
          <w:tblCellMar>
            <w:top w:w="0" w:type="dxa"/>
            <w:left w:w="108" w:type="dxa"/>
            <w:bottom w:w="0" w:type="dxa"/>
            <w:right w:w="108" w:type="dxa"/>
          </w:tblCellMar>
        </w:tblPrEx>
        <w:trPr>
          <w:trHeight w:val="647" w:hRule="atLeast"/>
        </w:trPr>
        <w:tc>
          <w:tcPr>
            <w:tcW w:w="8708" w:type="dxa"/>
            <w:gridSpan w:val="2"/>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注：本表反映部门本年度2020年公共财政拨款"三公"经费情况。</w:t>
            </w:r>
          </w:p>
        </w:tc>
      </w:tr>
    </w:tbl>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3" w:hRule="atLeast"/>
        </w:trPr>
        <w:tc>
          <w:tcPr>
            <w:tcW w:w="8516" w:type="dxa"/>
            <w:tcBorders>
              <w:top w:val="nil"/>
              <w:left w:val="nil"/>
              <w:bottom w:val="nil"/>
              <w:right w:val="nil"/>
            </w:tcBorders>
            <w:vAlign w:val="center"/>
          </w:tcPr>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三</w:t>
            </w:r>
            <w:r>
              <w:rPr>
                <w:rFonts w:hint="eastAsia" w:ascii="仿宋" w:hAnsi="仿宋" w:eastAsia="仿宋" w:cs="仿宋"/>
                <w:b/>
                <w:bCs/>
                <w:sz w:val="52"/>
                <w:szCs w:val="52"/>
              </w:rPr>
              <w:t>部分</w:t>
            </w:r>
          </w:p>
          <w:p>
            <w:pPr>
              <w:pStyle w:val="10"/>
              <w:jc w:val="center"/>
              <w:rPr>
                <w:rFonts w:hint="eastAsia" w:ascii="仿宋" w:hAnsi="仿宋" w:eastAsia="仿宋" w:cs="仿宋"/>
                <w:b/>
                <w:bCs/>
                <w:sz w:val="52"/>
                <w:szCs w:val="52"/>
              </w:rPr>
            </w:pPr>
          </w:p>
          <w:p>
            <w:pPr>
              <w:pStyle w:val="10"/>
              <w:jc w:val="center"/>
              <w:rPr>
                <w:rFonts w:hint="eastAsia" w:ascii="仿宋" w:hAnsi="仿宋" w:eastAsia="仿宋" w:cs="仿宋"/>
                <w:b/>
                <w:bCs/>
                <w:sz w:val="52"/>
                <w:szCs w:val="52"/>
              </w:rPr>
            </w:pPr>
            <w:r>
              <w:rPr>
                <w:rFonts w:hint="eastAsia" w:ascii="仿宋" w:hAnsi="仿宋" w:eastAsia="仿宋" w:cs="仿宋"/>
                <w:b/>
                <w:bCs/>
                <w:color w:val="000000"/>
                <w:kern w:val="0"/>
                <w:sz w:val="52"/>
                <w:szCs w:val="52"/>
                <w:lang w:val="en-US" w:eastAsia="zh-CN"/>
              </w:rPr>
              <w:t>附件</w:t>
            </w:r>
          </w:p>
        </w:tc>
      </w:tr>
    </w:tbl>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OGA044yAgAAYQQAAA4AAABkcnMvZTJvRG9jLnhtbK1UzY7TMBC+I/EO lu80aStWVdV0VbYqQqrYlQri7DpOE8l/st0m5QHgDThx4c5z9Tn2c366aOGwBy7O2DP+xt83M1nc NkqSk3C+Mjqj41FKidDc5JU+ZPTzp82bGSU+MJ0zabTI6Fl4ert8/WpR27mYmNLIXDgCEO3ntc1o GYKdJ4nnpVDMj4wVGs7COMUCtu6Q5I7VQFcymaTpTVIbl1tnuPAep+vOSXtE9xJAUxQVF2vDj0ro 0KE6IVkAJV9W1tNl+9qiEDzcF4UXgciMgmloVySBvY9rslyw+cExW1a8fwJ7yROecVKs0kh6hVqz wMjRVX9BqYo7400RRtyopCPSKgIW4/SZNruSWdFygdTeXkX3/w+Wfzw9OFLlGZ1SoplCwS8/vl9+ /r78+kamUZ7a+jmidhZxoXlnGjTNcO5xGFk3hVPxCz4Efoh7voormkB4vDSbzGYpXBy+YQP85Om6 dT68F0aRaGTUoXqtqOy09aELHUJiNm02lZRtBaUmdUZvpm/T9sLVA3CpkSOS6B4brdDsm57Z3uRn EHOm6wxv+aZC8i3z4YE5tAIejGEJ91gKaZDE9BYlpXFf/3Ue41EheCmp0VoZ1ZgkSuQHjcoBMAyG G4z9YOijujPo1TGG0PLWxAUX5GAWzqgvmKBVzAEX0xyZMhoG8y507Y0J5GK1aoOO1lWHsruAvrMs bPXO8pgmCunt6hggZqtxFKhTpdcNnddWqZ+S2Np/7tuopz/D8hF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CbBAAAW0NvbnRlbnRfVHlwZXNdLnht bFBLAQIUAAoAAAAAAIdO4kAAAAAAAAAAAAAAAAAGAAAAAAAAAAAAEAAAAH0DAABfcmVscy9QSwEC FAAUAAAACACHTuJAihRmPNEAAACUAQAACwAAAAAAAAABACAAAAChAwAAX3JlbHMvLnJlbHNQSwEC FAAKAAAAAACHTuJAAAAAAAAAAAAAAAAABAAAAAAAAAAAABAAAAAAAAAAZHJzL1BLAQIUABQAAAAI AIdO4kCzSVju0AAAAAUBAAAPAAAAAAAAAAEAIAAAACIAAABkcnMvZG93bnJldi54bWxQSwECFAAU AAAACACHTuJA4YDTjjICAABhBAAADgAAAAAAAAABACAAAAAfAQAAZHJzL2Uyb0RvYy54bWxQSwUG AAAAAAYABgBZAQAAwwUAAAAA ">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5KL+z8gBAACZAwAADgAAAGRycy9lMm9Eb2MueG1srVPNjtMwEL4j8Q6W 79RpD6iKmq4WVYuQECAtPIDr2I0l/8njNukLwBtw4sKd5+pzMHaS7rJc9rAXZzwz/ma+byabm8Ea cpIRtHcNXS4qSqQTvtXu0NBvX+/erCmBxF3LjXeyoWcJ9Gb7+tWmD7Vc+c6bVkaCIA7qPjS0SynU jIHopOWw8EE6DCofLU94jQfWRt4jujVsVVVvWe9jG6IXEgC9uzFIJ8T4HECvlBZy58XRSpdG1CgN T0gJOh2Abku3SkmRPisFMhHTUGSayolF0N7nk203vD5EHjotphb4c1p4wsly7bDoFWrHEyfHqP+D slpED16lhfCWjUSKIshiWT3R5r7jQRYuKDWEq+jwcrDi0+lLJLrFTaDEcYsDv/z8cfn15/L7O1lm efoANWbdB8xLwzs/5NTJD+jMrAcVbf4iH4JxFPd8FVcOiYj8aL1arysMCYzNF8RhD89DhPReekuy 0dCI0yui8tNHSGPqnJKrOX+njUE/r437x4GY2cNy72OP2UrDfpga3/v2jHx6HHxDHe45JeaDQ13z jsxGnI39bBxD1IeuLFGuB+H2mLCJ0luuMMJOhXFihd20XXklHt9L1sMftf0L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zql5uc8AAAAFAQAADwAAAAAAAAABACAAAAAiAAAAZHJzL2Rvd25yZXYueG1s UEsBAhQAFAAAAAgAh07iQOSi/s/IAQAAmQMAAA4AAAAAAAAAAQAgAAAAHgEAAGRycy9lMm9Eb2Mu eG1sUEsFBgAAAAAGAAYAWQEAAFgFAAAAAA== ">
              <v:fill on="f" focussize="0,0"/>
              <v:stroke on="f"/>
              <v:imagedata o:title=""/>
              <o:lock v:ext="edit" aspectratio="f"/>
              <v:textbox inset="0mm,0mm,0mm,0mm" style="mso-fit-shape-to-text:t;">
                <w:txbxContent>
                  <w:p>
                    <w:pPr>
                      <w:pStyle w:val="5"/>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831B4"/>
    <w:multiLevelType w:val="singleLevel"/>
    <w:tmpl w:val="5C7831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72D54"/>
    <w:rsid w:val="00034B45"/>
    <w:rsid w:val="000A4A40"/>
    <w:rsid w:val="00112995"/>
    <w:rsid w:val="00184918"/>
    <w:rsid w:val="00191BFB"/>
    <w:rsid w:val="002175E3"/>
    <w:rsid w:val="003B49AF"/>
    <w:rsid w:val="003F6B13"/>
    <w:rsid w:val="0066799F"/>
    <w:rsid w:val="00696CD0"/>
    <w:rsid w:val="00A57004"/>
    <w:rsid w:val="00EF3870"/>
    <w:rsid w:val="01276120"/>
    <w:rsid w:val="01292E6B"/>
    <w:rsid w:val="01317912"/>
    <w:rsid w:val="0132063D"/>
    <w:rsid w:val="01336010"/>
    <w:rsid w:val="01434FC0"/>
    <w:rsid w:val="014F7B6E"/>
    <w:rsid w:val="01500D94"/>
    <w:rsid w:val="01511258"/>
    <w:rsid w:val="015967FE"/>
    <w:rsid w:val="019E11B3"/>
    <w:rsid w:val="01A42E7E"/>
    <w:rsid w:val="01A775D9"/>
    <w:rsid w:val="01B507C2"/>
    <w:rsid w:val="01B60941"/>
    <w:rsid w:val="01BD2866"/>
    <w:rsid w:val="01F90969"/>
    <w:rsid w:val="02030375"/>
    <w:rsid w:val="02433BBD"/>
    <w:rsid w:val="02701F7E"/>
    <w:rsid w:val="02721624"/>
    <w:rsid w:val="02773402"/>
    <w:rsid w:val="02AC3A54"/>
    <w:rsid w:val="02AE72F4"/>
    <w:rsid w:val="02B21423"/>
    <w:rsid w:val="02CB34C4"/>
    <w:rsid w:val="02DE6E61"/>
    <w:rsid w:val="02E608A0"/>
    <w:rsid w:val="02EF2D79"/>
    <w:rsid w:val="03147B85"/>
    <w:rsid w:val="03240B6B"/>
    <w:rsid w:val="032C7D18"/>
    <w:rsid w:val="033D7DA6"/>
    <w:rsid w:val="03562E2F"/>
    <w:rsid w:val="037728FA"/>
    <w:rsid w:val="038A70D4"/>
    <w:rsid w:val="03943836"/>
    <w:rsid w:val="03BF2DE9"/>
    <w:rsid w:val="03E42784"/>
    <w:rsid w:val="03EF0E94"/>
    <w:rsid w:val="04002814"/>
    <w:rsid w:val="04026EE9"/>
    <w:rsid w:val="04067B8D"/>
    <w:rsid w:val="040C21C6"/>
    <w:rsid w:val="040E2250"/>
    <w:rsid w:val="0414592F"/>
    <w:rsid w:val="04373E00"/>
    <w:rsid w:val="043F5EF2"/>
    <w:rsid w:val="04491887"/>
    <w:rsid w:val="046138B6"/>
    <w:rsid w:val="046B2AB8"/>
    <w:rsid w:val="046E1A0B"/>
    <w:rsid w:val="047F291F"/>
    <w:rsid w:val="047F40D0"/>
    <w:rsid w:val="04875DEC"/>
    <w:rsid w:val="04A95710"/>
    <w:rsid w:val="04C40B04"/>
    <w:rsid w:val="04C96E18"/>
    <w:rsid w:val="04CF483B"/>
    <w:rsid w:val="0516612A"/>
    <w:rsid w:val="05283F7F"/>
    <w:rsid w:val="05290CDA"/>
    <w:rsid w:val="05501AD7"/>
    <w:rsid w:val="05721CEA"/>
    <w:rsid w:val="05877611"/>
    <w:rsid w:val="05AC71A4"/>
    <w:rsid w:val="05B2040E"/>
    <w:rsid w:val="05BB5E49"/>
    <w:rsid w:val="05BE47AB"/>
    <w:rsid w:val="05C30283"/>
    <w:rsid w:val="05DC0004"/>
    <w:rsid w:val="05E14834"/>
    <w:rsid w:val="05E84904"/>
    <w:rsid w:val="05F4388B"/>
    <w:rsid w:val="06032BB6"/>
    <w:rsid w:val="060A158E"/>
    <w:rsid w:val="060B4F09"/>
    <w:rsid w:val="060D24D3"/>
    <w:rsid w:val="061A4555"/>
    <w:rsid w:val="06427966"/>
    <w:rsid w:val="066E7586"/>
    <w:rsid w:val="06735460"/>
    <w:rsid w:val="06743960"/>
    <w:rsid w:val="06876935"/>
    <w:rsid w:val="06876D5C"/>
    <w:rsid w:val="068D6822"/>
    <w:rsid w:val="06924863"/>
    <w:rsid w:val="06A27B6C"/>
    <w:rsid w:val="06BF1231"/>
    <w:rsid w:val="06C11D6A"/>
    <w:rsid w:val="06C92B89"/>
    <w:rsid w:val="06D966F7"/>
    <w:rsid w:val="06DB6B5E"/>
    <w:rsid w:val="06E15DE9"/>
    <w:rsid w:val="07016659"/>
    <w:rsid w:val="070B01F5"/>
    <w:rsid w:val="07413E1B"/>
    <w:rsid w:val="075F4770"/>
    <w:rsid w:val="076169E4"/>
    <w:rsid w:val="076E3F15"/>
    <w:rsid w:val="077F0EDF"/>
    <w:rsid w:val="078304C3"/>
    <w:rsid w:val="07A03FF7"/>
    <w:rsid w:val="07A21CBA"/>
    <w:rsid w:val="07B45D83"/>
    <w:rsid w:val="07CA3C25"/>
    <w:rsid w:val="07D03716"/>
    <w:rsid w:val="07DC3A34"/>
    <w:rsid w:val="07E245DA"/>
    <w:rsid w:val="07F318A4"/>
    <w:rsid w:val="08244B3D"/>
    <w:rsid w:val="083948C9"/>
    <w:rsid w:val="083E65BE"/>
    <w:rsid w:val="08435B69"/>
    <w:rsid w:val="08443FC4"/>
    <w:rsid w:val="084B368A"/>
    <w:rsid w:val="085D0F3E"/>
    <w:rsid w:val="08703DDB"/>
    <w:rsid w:val="08741D38"/>
    <w:rsid w:val="08911752"/>
    <w:rsid w:val="08981896"/>
    <w:rsid w:val="08A67EB6"/>
    <w:rsid w:val="08AD675E"/>
    <w:rsid w:val="08B33244"/>
    <w:rsid w:val="08C43D5C"/>
    <w:rsid w:val="08C90C73"/>
    <w:rsid w:val="08C90DD7"/>
    <w:rsid w:val="08D162B6"/>
    <w:rsid w:val="08F06986"/>
    <w:rsid w:val="08F75E31"/>
    <w:rsid w:val="092E090E"/>
    <w:rsid w:val="094572C1"/>
    <w:rsid w:val="096020E4"/>
    <w:rsid w:val="09611AAE"/>
    <w:rsid w:val="09670654"/>
    <w:rsid w:val="09710BBF"/>
    <w:rsid w:val="09743548"/>
    <w:rsid w:val="097A01B6"/>
    <w:rsid w:val="09940B5A"/>
    <w:rsid w:val="0996686E"/>
    <w:rsid w:val="09A70CF1"/>
    <w:rsid w:val="09B04942"/>
    <w:rsid w:val="09F44A97"/>
    <w:rsid w:val="0A016DB1"/>
    <w:rsid w:val="0A190C1A"/>
    <w:rsid w:val="0A1D43DC"/>
    <w:rsid w:val="0A225212"/>
    <w:rsid w:val="0A4E5CBB"/>
    <w:rsid w:val="0A7C4900"/>
    <w:rsid w:val="0A843DA6"/>
    <w:rsid w:val="0A9365D6"/>
    <w:rsid w:val="0AC23008"/>
    <w:rsid w:val="0ACA6C76"/>
    <w:rsid w:val="0ACB336B"/>
    <w:rsid w:val="0AE8149C"/>
    <w:rsid w:val="0AF52874"/>
    <w:rsid w:val="0B0F21C0"/>
    <w:rsid w:val="0B1A005C"/>
    <w:rsid w:val="0B262429"/>
    <w:rsid w:val="0B334D39"/>
    <w:rsid w:val="0B4C6591"/>
    <w:rsid w:val="0B5078D7"/>
    <w:rsid w:val="0B550C44"/>
    <w:rsid w:val="0B6C54BA"/>
    <w:rsid w:val="0B757F81"/>
    <w:rsid w:val="0B772BDC"/>
    <w:rsid w:val="0B8E2066"/>
    <w:rsid w:val="0B90058A"/>
    <w:rsid w:val="0B92676A"/>
    <w:rsid w:val="0B9B4394"/>
    <w:rsid w:val="0BA35478"/>
    <w:rsid w:val="0BC04806"/>
    <w:rsid w:val="0BD65627"/>
    <w:rsid w:val="0BE862FB"/>
    <w:rsid w:val="0BF53F3F"/>
    <w:rsid w:val="0C0F44E0"/>
    <w:rsid w:val="0C3A4695"/>
    <w:rsid w:val="0C58278F"/>
    <w:rsid w:val="0C5C314C"/>
    <w:rsid w:val="0C6646B6"/>
    <w:rsid w:val="0C6A20A1"/>
    <w:rsid w:val="0C9F302D"/>
    <w:rsid w:val="0CA1448F"/>
    <w:rsid w:val="0CA32AA8"/>
    <w:rsid w:val="0CA76A79"/>
    <w:rsid w:val="0CAC7A3D"/>
    <w:rsid w:val="0CCC73DE"/>
    <w:rsid w:val="0CE82AE6"/>
    <w:rsid w:val="0D01639E"/>
    <w:rsid w:val="0D265DA9"/>
    <w:rsid w:val="0D2F20B4"/>
    <w:rsid w:val="0D410839"/>
    <w:rsid w:val="0D452501"/>
    <w:rsid w:val="0D4B76F3"/>
    <w:rsid w:val="0D4F7CF5"/>
    <w:rsid w:val="0D5859FF"/>
    <w:rsid w:val="0D65075F"/>
    <w:rsid w:val="0D665132"/>
    <w:rsid w:val="0D694AB4"/>
    <w:rsid w:val="0D6A743B"/>
    <w:rsid w:val="0D6D236C"/>
    <w:rsid w:val="0D721C70"/>
    <w:rsid w:val="0D82484D"/>
    <w:rsid w:val="0DBB6B0A"/>
    <w:rsid w:val="0DBC1A23"/>
    <w:rsid w:val="0DDC135D"/>
    <w:rsid w:val="0E1C1CBD"/>
    <w:rsid w:val="0E1E263F"/>
    <w:rsid w:val="0E3B1C2C"/>
    <w:rsid w:val="0E7552DD"/>
    <w:rsid w:val="0E79533D"/>
    <w:rsid w:val="0E7D57CF"/>
    <w:rsid w:val="0E991DE2"/>
    <w:rsid w:val="0EB638EE"/>
    <w:rsid w:val="0EB96D35"/>
    <w:rsid w:val="0ECC3BEA"/>
    <w:rsid w:val="0EE904F8"/>
    <w:rsid w:val="0EEE1E8F"/>
    <w:rsid w:val="0EF73F4F"/>
    <w:rsid w:val="0EFE43CF"/>
    <w:rsid w:val="0F144184"/>
    <w:rsid w:val="0F1A12C3"/>
    <w:rsid w:val="0F1C62C7"/>
    <w:rsid w:val="0F230F58"/>
    <w:rsid w:val="0F2E1F67"/>
    <w:rsid w:val="0F3D5BBA"/>
    <w:rsid w:val="0F3F019D"/>
    <w:rsid w:val="0F3F0C21"/>
    <w:rsid w:val="0F4F0707"/>
    <w:rsid w:val="0F622F91"/>
    <w:rsid w:val="0F717551"/>
    <w:rsid w:val="0F800099"/>
    <w:rsid w:val="0F921EF8"/>
    <w:rsid w:val="0F9D45BF"/>
    <w:rsid w:val="0FB56ED4"/>
    <w:rsid w:val="0FC26152"/>
    <w:rsid w:val="0FC601BF"/>
    <w:rsid w:val="0FCC4634"/>
    <w:rsid w:val="10060226"/>
    <w:rsid w:val="100D5487"/>
    <w:rsid w:val="10147FF7"/>
    <w:rsid w:val="10155346"/>
    <w:rsid w:val="1021781E"/>
    <w:rsid w:val="102B663E"/>
    <w:rsid w:val="10300013"/>
    <w:rsid w:val="103F59CF"/>
    <w:rsid w:val="104C41FC"/>
    <w:rsid w:val="1075048A"/>
    <w:rsid w:val="107D1E55"/>
    <w:rsid w:val="108750DD"/>
    <w:rsid w:val="109244B4"/>
    <w:rsid w:val="10B74994"/>
    <w:rsid w:val="10E62A63"/>
    <w:rsid w:val="10E67F73"/>
    <w:rsid w:val="110B6984"/>
    <w:rsid w:val="11350FC3"/>
    <w:rsid w:val="11403931"/>
    <w:rsid w:val="11427235"/>
    <w:rsid w:val="11465E0D"/>
    <w:rsid w:val="1160207C"/>
    <w:rsid w:val="11691213"/>
    <w:rsid w:val="11705051"/>
    <w:rsid w:val="11764B0F"/>
    <w:rsid w:val="11932AFB"/>
    <w:rsid w:val="11A678F3"/>
    <w:rsid w:val="11B2477D"/>
    <w:rsid w:val="11C04819"/>
    <w:rsid w:val="11EE7104"/>
    <w:rsid w:val="11FF048F"/>
    <w:rsid w:val="120A0B74"/>
    <w:rsid w:val="121645EC"/>
    <w:rsid w:val="121D5A5E"/>
    <w:rsid w:val="1225480C"/>
    <w:rsid w:val="12270598"/>
    <w:rsid w:val="12305B44"/>
    <w:rsid w:val="12347F3A"/>
    <w:rsid w:val="12395882"/>
    <w:rsid w:val="12572C62"/>
    <w:rsid w:val="12832B16"/>
    <w:rsid w:val="12963B61"/>
    <w:rsid w:val="12A001D8"/>
    <w:rsid w:val="12A03FDD"/>
    <w:rsid w:val="12BC1569"/>
    <w:rsid w:val="12C03851"/>
    <w:rsid w:val="12C55F6E"/>
    <w:rsid w:val="12E15D95"/>
    <w:rsid w:val="12E8663A"/>
    <w:rsid w:val="12EB14A5"/>
    <w:rsid w:val="13051683"/>
    <w:rsid w:val="132B2CAB"/>
    <w:rsid w:val="13426212"/>
    <w:rsid w:val="13511047"/>
    <w:rsid w:val="13530689"/>
    <w:rsid w:val="13571F03"/>
    <w:rsid w:val="13584546"/>
    <w:rsid w:val="13625A85"/>
    <w:rsid w:val="138132DE"/>
    <w:rsid w:val="13833B81"/>
    <w:rsid w:val="138662BF"/>
    <w:rsid w:val="139B183B"/>
    <w:rsid w:val="13A225CE"/>
    <w:rsid w:val="13AB2789"/>
    <w:rsid w:val="13AE4143"/>
    <w:rsid w:val="13AF71CF"/>
    <w:rsid w:val="13C94847"/>
    <w:rsid w:val="13CD7E8D"/>
    <w:rsid w:val="140E1DCD"/>
    <w:rsid w:val="141459E2"/>
    <w:rsid w:val="14295BBE"/>
    <w:rsid w:val="142A702E"/>
    <w:rsid w:val="14317A20"/>
    <w:rsid w:val="143746C5"/>
    <w:rsid w:val="143A7E54"/>
    <w:rsid w:val="14501E36"/>
    <w:rsid w:val="145B604C"/>
    <w:rsid w:val="148432AE"/>
    <w:rsid w:val="149521A4"/>
    <w:rsid w:val="149C5B8E"/>
    <w:rsid w:val="14B11D4F"/>
    <w:rsid w:val="14C0787A"/>
    <w:rsid w:val="14D617A2"/>
    <w:rsid w:val="14F84903"/>
    <w:rsid w:val="15037188"/>
    <w:rsid w:val="15153CFF"/>
    <w:rsid w:val="15165D85"/>
    <w:rsid w:val="154C316F"/>
    <w:rsid w:val="154E64F6"/>
    <w:rsid w:val="15653D2D"/>
    <w:rsid w:val="15801F7D"/>
    <w:rsid w:val="158172BF"/>
    <w:rsid w:val="159C336B"/>
    <w:rsid w:val="15A90547"/>
    <w:rsid w:val="15BF24D2"/>
    <w:rsid w:val="16174016"/>
    <w:rsid w:val="16366EA1"/>
    <w:rsid w:val="16404795"/>
    <w:rsid w:val="16517A95"/>
    <w:rsid w:val="168E51B8"/>
    <w:rsid w:val="16A059C5"/>
    <w:rsid w:val="16A9459C"/>
    <w:rsid w:val="16C455F3"/>
    <w:rsid w:val="16E13928"/>
    <w:rsid w:val="16EF6B1B"/>
    <w:rsid w:val="16F23847"/>
    <w:rsid w:val="16F26580"/>
    <w:rsid w:val="17137329"/>
    <w:rsid w:val="17475861"/>
    <w:rsid w:val="174C65FB"/>
    <w:rsid w:val="176D5AE5"/>
    <w:rsid w:val="176F3CF4"/>
    <w:rsid w:val="17720472"/>
    <w:rsid w:val="177B4445"/>
    <w:rsid w:val="178C1D8E"/>
    <w:rsid w:val="17931257"/>
    <w:rsid w:val="17A6476B"/>
    <w:rsid w:val="17B07FD2"/>
    <w:rsid w:val="17B52230"/>
    <w:rsid w:val="17BD68FF"/>
    <w:rsid w:val="17CA79A9"/>
    <w:rsid w:val="17D226D1"/>
    <w:rsid w:val="17F03885"/>
    <w:rsid w:val="17F970AE"/>
    <w:rsid w:val="17FB1830"/>
    <w:rsid w:val="18066D2C"/>
    <w:rsid w:val="18152DA2"/>
    <w:rsid w:val="1816118F"/>
    <w:rsid w:val="182F4A44"/>
    <w:rsid w:val="18337F91"/>
    <w:rsid w:val="18395CC2"/>
    <w:rsid w:val="183A37AB"/>
    <w:rsid w:val="183E0B42"/>
    <w:rsid w:val="18541566"/>
    <w:rsid w:val="18583274"/>
    <w:rsid w:val="18677B96"/>
    <w:rsid w:val="186B1DF6"/>
    <w:rsid w:val="186F101A"/>
    <w:rsid w:val="187F08E9"/>
    <w:rsid w:val="18AA05D3"/>
    <w:rsid w:val="18B75606"/>
    <w:rsid w:val="18C064E0"/>
    <w:rsid w:val="18C65AFB"/>
    <w:rsid w:val="18D511E5"/>
    <w:rsid w:val="19254240"/>
    <w:rsid w:val="194229EF"/>
    <w:rsid w:val="19523294"/>
    <w:rsid w:val="19642C59"/>
    <w:rsid w:val="197C2BAB"/>
    <w:rsid w:val="19934B8F"/>
    <w:rsid w:val="19A71057"/>
    <w:rsid w:val="19B53835"/>
    <w:rsid w:val="19C00F4B"/>
    <w:rsid w:val="19C7215F"/>
    <w:rsid w:val="19D421B6"/>
    <w:rsid w:val="1A111AF7"/>
    <w:rsid w:val="1A2154AB"/>
    <w:rsid w:val="1A2D6009"/>
    <w:rsid w:val="1A365AD9"/>
    <w:rsid w:val="1A38493F"/>
    <w:rsid w:val="1A384EDA"/>
    <w:rsid w:val="1A3A7A46"/>
    <w:rsid w:val="1A4B3825"/>
    <w:rsid w:val="1A5214C4"/>
    <w:rsid w:val="1A59274C"/>
    <w:rsid w:val="1A604A6E"/>
    <w:rsid w:val="1A622F58"/>
    <w:rsid w:val="1A7D4B77"/>
    <w:rsid w:val="1AA0123C"/>
    <w:rsid w:val="1AAE251F"/>
    <w:rsid w:val="1AB77BA8"/>
    <w:rsid w:val="1AB97135"/>
    <w:rsid w:val="1ABA1A9B"/>
    <w:rsid w:val="1AD210BC"/>
    <w:rsid w:val="1ADA5355"/>
    <w:rsid w:val="1ADD2008"/>
    <w:rsid w:val="1AEB4A6C"/>
    <w:rsid w:val="1AF41574"/>
    <w:rsid w:val="1B113722"/>
    <w:rsid w:val="1B256901"/>
    <w:rsid w:val="1B270439"/>
    <w:rsid w:val="1B567E17"/>
    <w:rsid w:val="1B5C6C19"/>
    <w:rsid w:val="1B5E3A43"/>
    <w:rsid w:val="1B885CF6"/>
    <w:rsid w:val="1BA34EBE"/>
    <w:rsid w:val="1BA64A02"/>
    <w:rsid w:val="1BAA566A"/>
    <w:rsid w:val="1BBE4C21"/>
    <w:rsid w:val="1BCC526D"/>
    <w:rsid w:val="1BF5276D"/>
    <w:rsid w:val="1BFB154D"/>
    <w:rsid w:val="1C0F7370"/>
    <w:rsid w:val="1C1845D0"/>
    <w:rsid w:val="1C1C1C79"/>
    <w:rsid w:val="1C242ECE"/>
    <w:rsid w:val="1C285793"/>
    <w:rsid w:val="1C38750B"/>
    <w:rsid w:val="1C403404"/>
    <w:rsid w:val="1C432267"/>
    <w:rsid w:val="1C550A94"/>
    <w:rsid w:val="1C682658"/>
    <w:rsid w:val="1C6E0681"/>
    <w:rsid w:val="1C731FF7"/>
    <w:rsid w:val="1C7F2977"/>
    <w:rsid w:val="1C7F7769"/>
    <w:rsid w:val="1CB02F77"/>
    <w:rsid w:val="1CB53729"/>
    <w:rsid w:val="1CBB3285"/>
    <w:rsid w:val="1CBC373D"/>
    <w:rsid w:val="1CC175BC"/>
    <w:rsid w:val="1CCF5F02"/>
    <w:rsid w:val="1CE36CE1"/>
    <w:rsid w:val="1CE53BF5"/>
    <w:rsid w:val="1CEA53B5"/>
    <w:rsid w:val="1D1E1662"/>
    <w:rsid w:val="1D2B3F71"/>
    <w:rsid w:val="1D32348B"/>
    <w:rsid w:val="1D3B4CED"/>
    <w:rsid w:val="1D3D1E5E"/>
    <w:rsid w:val="1D3F0164"/>
    <w:rsid w:val="1D440AE0"/>
    <w:rsid w:val="1D61464A"/>
    <w:rsid w:val="1D6F3896"/>
    <w:rsid w:val="1D8231E6"/>
    <w:rsid w:val="1D901010"/>
    <w:rsid w:val="1D93485B"/>
    <w:rsid w:val="1D95414B"/>
    <w:rsid w:val="1DAA11E9"/>
    <w:rsid w:val="1DBE404A"/>
    <w:rsid w:val="1DD46A81"/>
    <w:rsid w:val="1DE03D5E"/>
    <w:rsid w:val="1DF76F20"/>
    <w:rsid w:val="1E000A6A"/>
    <w:rsid w:val="1E0109C1"/>
    <w:rsid w:val="1E16693C"/>
    <w:rsid w:val="1E2652C2"/>
    <w:rsid w:val="1E2E1C47"/>
    <w:rsid w:val="1E342884"/>
    <w:rsid w:val="1E5309C4"/>
    <w:rsid w:val="1E554167"/>
    <w:rsid w:val="1E724254"/>
    <w:rsid w:val="1E783066"/>
    <w:rsid w:val="1E7C49C4"/>
    <w:rsid w:val="1E7D61A5"/>
    <w:rsid w:val="1E8140ED"/>
    <w:rsid w:val="1E8630AA"/>
    <w:rsid w:val="1E924A94"/>
    <w:rsid w:val="1EB41A4F"/>
    <w:rsid w:val="1ECB2665"/>
    <w:rsid w:val="1EDB0670"/>
    <w:rsid w:val="1EE23C28"/>
    <w:rsid w:val="1EE36785"/>
    <w:rsid w:val="1EF42833"/>
    <w:rsid w:val="1F095CD4"/>
    <w:rsid w:val="1F1A67CD"/>
    <w:rsid w:val="1F2406C6"/>
    <w:rsid w:val="1F4433DD"/>
    <w:rsid w:val="1F456DD5"/>
    <w:rsid w:val="1F537F42"/>
    <w:rsid w:val="1F5452DA"/>
    <w:rsid w:val="1F6163BF"/>
    <w:rsid w:val="1F6278C1"/>
    <w:rsid w:val="1F8935BA"/>
    <w:rsid w:val="1F8A4C3D"/>
    <w:rsid w:val="1F8B5BAF"/>
    <w:rsid w:val="1F8F6EC3"/>
    <w:rsid w:val="1FA94F16"/>
    <w:rsid w:val="1FBF4596"/>
    <w:rsid w:val="1FCF3F0D"/>
    <w:rsid w:val="1FD04BD2"/>
    <w:rsid w:val="1FDC2F6F"/>
    <w:rsid w:val="1FEE1726"/>
    <w:rsid w:val="1FF21765"/>
    <w:rsid w:val="20097E23"/>
    <w:rsid w:val="2022241B"/>
    <w:rsid w:val="20255F25"/>
    <w:rsid w:val="20291CB3"/>
    <w:rsid w:val="202F73AB"/>
    <w:rsid w:val="2049150E"/>
    <w:rsid w:val="20497005"/>
    <w:rsid w:val="20540D0F"/>
    <w:rsid w:val="20567962"/>
    <w:rsid w:val="205913A2"/>
    <w:rsid w:val="205C4153"/>
    <w:rsid w:val="2068117F"/>
    <w:rsid w:val="20700DFF"/>
    <w:rsid w:val="20707F7E"/>
    <w:rsid w:val="208047F8"/>
    <w:rsid w:val="20824933"/>
    <w:rsid w:val="20842F75"/>
    <w:rsid w:val="20844EDC"/>
    <w:rsid w:val="208504A1"/>
    <w:rsid w:val="20853A42"/>
    <w:rsid w:val="2087549C"/>
    <w:rsid w:val="20AB77DC"/>
    <w:rsid w:val="20C80A9F"/>
    <w:rsid w:val="20CB3580"/>
    <w:rsid w:val="20CC6679"/>
    <w:rsid w:val="20D12D62"/>
    <w:rsid w:val="20D24D60"/>
    <w:rsid w:val="20DA1FED"/>
    <w:rsid w:val="20DD6E26"/>
    <w:rsid w:val="20EB10DF"/>
    <w:rsid w:val="20EF11BB"/>
    <w:rsid w:val="20F60939"/>
    <w:rsid w:val="20FE693B"/>
    <w:rsid w:val="2111037C"/>
    <w:rsid w:val="211D67C1"/>
    <w:rsid w:val="21210B07"/>
    <w:rsid w:val="212B6139"/>
    <w:rsid w:val="213C39F7"/>
    <w:rsid w:val="21444B43"/>
    <w:rsid w:val="21486C01"/>
    <w:rsid w:val="214E64EB"/>
    <w:rsid w:val="2151255E"/>
    <w:rsid w:val="215C417E"/>
    <w:rsid w:val="215E2854"/>
    <w:rsid w:val="21642AD6"/>
    <w:rsid w:val="21665038"/>
    <w:rsid w:val="216820ED"/>
    <w:rsid w:val="21951009"/>
    <w:rsid w:val="219D0A68"/>
    <w:rsid w:val="21A66555"/>
    <w:rsid w:val="21AC0CB6"/>
    <w:rsid w:val="21BA0DF3"/>
    <w:rsid w:val="21C806DD"/>
    <w:rsid w:val="21C84029"/>
    <w:rsid w:val="220165C9"/>
    <w:rsid w:val="2254336E"/>
    <w:rsid w:val="22795284"/>
    <w:rsid w:val="22826374"/>
    <w:rsid w:val="228D5F2C"/>
    <w:rsid w:val="22A2201E"/>
    <w:rsid w:val="22BF5F1A"/>
    <w:rsid w:val="22C01C35"/>
    <w:rsid w:val="22D60FD4"/>
    <w:rsid w:val="22D619EB"/>
    <w:rsid w:val="22EF0BC8"/>
    <w:rsid w:val="22F3789F"/>
    <w:rsid w:val="22F87C27"/>
    <w:rsid w:val="22FA553C"/>
    <w:rsid w:val="22FD542E"/>
    <w:rsid w:val="230D6FA9"/>
    <w:rsid w:val="230F491E"/>
    <w:rsid w:val="231A4BC9"/>
    <w:rsid w:val="23277AB4"/>
    <w:rsid w:val="235D5957"/>
    <w:rsid w:val="236D61A4"/>
    <w:rsid w:val="23866A70"/>
    <w:rsid w:val="2397029E"/>
    <w:rsid w:val="23C44AFB"/>
    <w:rsid w:val="23DE46B6"/>
    <w:rsid w:val="23E8231D"/>
    <w:rsid w:val="23EA2D8E"/>
    <w:rsid w:val="23F16DBD"/>
    <w:rsid w:val="2426660F"/>
    <w:rsid w:val="24664FC2"/>
    <w:rsid w:val="247728AF"/>
    <w:rsid w:val="247756B3"/>
    <w:rsid w:val="248D7421"/>
    <w:rsid w:val="24AD00E2"/>
    <w:rsid w:val="24B74192"/>
    <w:rsid w:val="24D85F11"/>
    <w:rsid w:val="250205A2"/>
    <w:rsid w:val="25145B0B"/>
    <w:rsid w:val="251845DA"/>
    <w:rsid w:val="25206DB9"/>
    <w:rsid w:val="25223C65"/>
    <w:rsid w:val="2523105C"/>
    <w:rsid w:val="25242F6B"/>
    <w:rsid w:val="25261089"/>
    <w:rsid w:val="25365CD1"/>
    <w:rsid w:val="258614D6"/>
    <w:rsid w:val="25872AEF"/>
    <w:rsid w:val="258861EB"/>
    <w:rsid w:val="2591552F"/>
    <w:rsid w:val="259848BB"/>
    <w:rsid w:val="259B3213"/>
    <w:rsid w:val="25A13587"/>
    <w:rsid w:val="25A36332"/>
    <w:rsid w:val="25B111E3"/>
    <w:rsid w:val="25C46206"/>
    <w:rsid w:val="25CD783E"/>
    <w:rsid w:val="25D20556"/>
    <w:rsid w:val="26153E79"/>
    <w:rsid w:val="261E4343"/>
    <w:rsid w:val="26285F08"/>
    <w:rsid w:val="262C0E16"/>
    <w:rsid w:val="264B6FF9"/>
    <w:rsid w:val="264C0E1C"/>
    <w:rsid w:val="265045CF"/>
    <w:rsid w:val="26622DB4"/>
    <w:rsid w:val="26650EB8"/>
    <w:rsid w:val="26695AC1"/>
    <w:rsid w:val="26731BEC"/>
    <w:rsid w:val="267776AD"/>
    <w:rsid w:val="268864A9"/>
    <w:rsid w:val="26991832"/>
    <w:rsid w:val="26AE6B8E"/>
    <w:rsid w:val="26CD0188"/>
    <w:rsid w:val="270711FD"/>
    <w:rsid w:val="27394F8E"/>
    <w:rsid w:val="274A1E33"/>
    <w:rsid w:val="27523E2B"/>
    <w:rsid w:val="27564633"/>
    <w:rsid w:val="277204D8"/>
    <w:rsid w:val="2781004D"/>
    <w:rsid w:val="27B2301D"/>
    <w:rsid w:val="27BB03A1"/>
    <w:rsid w:val="27CC4B76"/>
    <w:rsid w:val="280930C2"/>
    <w:rsid w:val="28234FB2"/>
    <w:rsid w:val="28353550"/>
    <w:rsid w:val="28373F3E"/>
    <w:rsid w:val="283C7653"/>
    <w:rsid w:val="28585B19"/>
    <w:rsid w:val="286330EE"/>
    <w:rsid w:val="286A5CB5"/>
    <w:rsid w:val="28905184"/>
    <w:rsid w:val="28A2570F"/>
    <w:rsid w:val="28D43AA3"/>
    <w:rsid w:val="28D91A73"/>
    <w:rsid w:val="28DC59F0"/>
    <w:rsid w:val="28E00DEE"/>
    <w:rsid w:val="28F3026E"/>
    <w:rsid w:val="28F53182"/>
    <w:rsid w:val="290F27F3"/>
    <w:rsid w:val="291B0FB2"/>
    <w:rsid w:val="292F7AB5"/>
    <w:rsid w:val="29375113"/>
    <w:rsid w:val="29391735"/>
    <w:rsid w:val="29422B73"/>
    <w:rsid w:val="29543F89"/>
    <w:rsid w:val="296E6EA5"/>
    <w:rsid w:val="29976D19"/>
    <w:rsid w:val="299E43A4"/>
    <w:rsid w:val="29B04233"/>
    <w:rsid w:val="29B20644"/>
    <w:rsid w:val="29B409F0"/>
    <w:rsid w:val="29DC5911"/>
    <w:rsid w:val="29E7051F"/>
    <w:rsid w:val="2A214949"/>
    <w:rsid w:val="2A287B4B"/>
    <w:rsid w:val="2A2D7CC9"/>
    <w:rsid w:val="2A2E6858"/>
    <w:rsid w:val="2A3413C3"/>
    <w:rsid w:val="2A3D7162"/>
    <w:rsid w:val="2A66123B"/>
    <w:rsid w:val="2A717FA2"/>
    <w:rsid w:val="2A9F5D13"/>
    <w:rsid w:val="2AA409D9"/>
    <w:rsid w:val="2ABF6C24"/>
    <w:rsid w:val="2ADD3382"/>
    <w:rsid w:val="2AE55453"/>
    <w:rsid w:val="2AE8452D"/>
    <w:rsid w:val="2AF26AC3"/>
    <w:rsid w:val="2B180989"/>
    <w:rsid w:val="2B252CD9"/>
    <w:rsid w:val="2B3855BD"/>
    <w:rsid w:val="2B3E1800"/>
    <w:rsid w:val="2B4F1786"/>
    <w:rsid w:val="2B6C6E65"/>
    <w:rsid w:val="2B6D7BBF"/>
    <w:rsid w:val="2B75458D"/>
    <w:rsid w:val="2B856DA1"/>
    <w:rsid w:val="2BAA45C8"/>
    <w:rsid w:val="2BCA702D"/>
    <w:rsid w:val="2BD861F9"/>
    <w:rsid w:val="2BEC1CFA"/>
    <w:rsid w:val="2BF7037D"/>
    <w:rsid w:val="2BFA62D6"/>
    <w:rsid w:val="2C06344A"/>
    <w:rsid w:val="2C0C5168"/>
    <w:rsid w:val="2C0E6D1C"/>
    <w:rsid w:val="2C1B6AEB"/>
    <w:rsid w:val="2C2A1AF5"/>
    <w:rsid w:val="2C3150B9"/>
    <w:rsid w:val="2C317416"/>
    <w:rsid w:val="2C443258"/>
    <w:rsid w:val="2C650A15"/>
    <w:rsid w:val="2C85031F"/>
    <w:rsid w:val="2C963915"/>
    <w:rsid w:val="2C9A42BD"/>
    <w:rsid w:val="2C9C05BB"/>
    <w:rsid w:val="2CA11E70"/>
    <w:rsid w:val="2CC953AF"/>
    <w:rsid w:val="2D065459"/>
    <w:rsid w:val="2D0B422F"/>
    <w:rsid w:val="2D3C0815"/>
    <w:rsid w:val="2D4F2249"/>
    <w:rsid w:val="2D551503"/>
    <w:rsid w:val="2D7633A7"/>
    <w:rsid w:val="2D7F1954"/>
    <w:rsid w:val="2D806311"/>
    <w:rsid w:val="2D8D6A47"/>
    <w:rsid w:val="2DCB0744"/>
    <w:rsid w:val="2DCB3920"/>
    <w:rsid w:val="2DD14B22"/>
    <w:rsid w:val="2DDD3980"/>
    <w:rsid w:val="2DDF0704"/>
    <w:rsid w:val="2DE5291B"/>
    <w:rsid w:val="2DF17503"/>
    <w:rsid w:val="2DFC29F1"/>
    <w:rsid w:val="2E162F19"/>
    <w:rsid w:val="2E214C86"/>
    <w:rsid w:val="2E4E56A8"/>
    <w:rsid w:val="2E504D30"/>
    <w:rsid w:val="2E7C7ED0"/>
    <w:rsid w:val="2EBF1B8D"/>
    <w:rsid w:val="2EC01172"/>
    <w:rsid w:val="2EE27F02"/>
    <w:rsid w:val="2EEB673D"/>
    <w:rsid w:val="2EEE0687"/>
    <w:rsid w:val="2F0E2FBE"/>
    <w:rsid w:val="2F1560C0"/>
    <w:rsid w:val="2F412AFA"/>
    <w:rsid w:val="2F716956"/>
    <w:rsid w:val="2F7572F7"/>
    <w:rsid w:val="2F80025F"/>
    <w:rsid w:val="2F823238"/>
    <w:rsid w:val="2F827763"/>
    <w:rsid w:val="2FA10B94"/>
    <w:rsid w:val="2FA63098"/>
    <w:rsid w:val="2FA757D8"/>
    <w:rsid w:val="2FEE69A6"/>
    <w:rsid w:val="300674C3"/>
    <w:rsid w:val="30147587"/>
    <w:rsid w:val="302C0FFA"/>
    <w:rsid w:val="30320601"/>
    <w:rsid w:val="304D3388"/>
    <w:rsid w:val="3051378A"/>
    <w:rsid w:val="306200F0"/>
    <w:rsid w:val="30680BE5"/>
    <w:rsid w:val="30705EF8"/>
    <w:rsid w:val="30834553"/>
    <w:rsid w:val="30986BE7"/>
    <w:rsid w:val="30B44244"/>
    <w:rsid w:val="30B7715D"/>
    <w:rsid w:val="30C24F02"/>
    <w:rsid w:val="30D63CF2"/>
    <w:rsid w:val="30F20562"/>
    <w:rsid w:val="31041D8F"/>
    <w:rsid w:val="310D7CC9"/>
    <w:rsid w:val="311F15CB"/>
    <w:rsid w:val="312C5058"/>
    <w:rsid w:val="312F1A52"/>
    <w:rsid w:val="313F19AA"/>
    <w:rsid w:val="314B26FC"/>
    <w:rsid w:val="31580DC9"/>
    <w:rsid w:val="3172637E"/>
    <w:rsid w:val="317F3D67"/>
    <w:rsid w:val="318B05D3"/>
    <w:rsid w:val="31934BA3"/>
    <w:rsid w:val="31A35982"/>
    <w:rsid w:val="31A47F94"/>
    <w:rsid w:val="31B72549"/>
    <w:rsid w:val="31F571E6"/>
    <w:rsid w:val="31F72D24"/>
    <w:rsid w:val="322E7B5C"/>
    <w:rsid w:val="323C5BEF"/>
    <w:rsid w:val="323F0E05"/>
    <w:rsid w:val="32483F22"/>
    <w:rsid w:val="32646CEC"/>
    <w:rsid w:val="327379FA"/>
    <w:rsid w:val="327A1D1E"/>
    <w:rsid w:val="32926FEA"/>
    <w:rsid w:val="32C604F0"/>
    <w:rsid w:val="32DC05CA"/>
    <w:rsid w:val="32EF625F"/>
    <w:rsid w:val="32F62AD9"/>
    <w:rsid w:val="32F77F3F"/>
    <w:rsid w:val="33263708"/>
    <w:rsid w:val="33285B6D"/>
    <w:rsid w:val="3329105C"/>
    <w:rsid w:val="332D472E"/>
    <w:rsid w:val="333618F4"/>
    <w:rsid w:val="333B15CC"/>
    <w:rsid w:val="334672E3"/>
    <w:rsid w:val="334C5141"/>
    <w:rsid w:val="33545E89"/>
    <w:rsid w:val="33793E0E"/>
    <w:rsid w:val="338512C3"/>
    <w:rsid w:val="338836F4"/>
    <w:rsid w:val="33956462"/>
    <w:rsid w:val="339C562B"/>
    <w:rsid w:val="33AF6BEE"/>
    <w:rsid w:val="33CD74B3"/>
    <w:rsid w:val="33E62307"/>
    <w:rsid w:val="34296063"/>
    <w:rsid w:val="34386AD2"/>
    <w:rsid w:val="344D1352"/>
    <w:rsid w:val="344D28E3"/>
    <w:rsid w:val="344F2D23"/>
    <w:rsid w:val="34926A01"/>
    <w:rsid w:val="349B6A4B"/>
    <w:rsid w:val="34B66C67"/>
    <w:rsid w:val="34D53230"/>
    <w:rsid w:val="34D921AF"/>
    <w:rsid w:val="34E40B9E"/>
    <w:rsid w:val="34E6337E"/>
    <w:rsid w:val="34E8133D"/>
    <w:rsid w:val="34EB718D"/>
    <w:rsid w:val="34EF1882"/>
    <w:rsid w:val="34FE3DB4"/>
    <w:rsid w:val="351466E5"/>
    <w:rsid w:val="351500C6"/>
    <w:rsid w:val="35335C9B"/>
    <w:rsid w:val="35386F12"/>
    <w:rsid w:val="353C72EE"/>
    <w:rsid w:val="354E296C"/>
    <w:rsid w:val="35553517"/>
    <w:rsid w:val="355A1B6D"/>
    <w:rsid w:val="35627325"/>
    <w:rsid w:val="35702003"/>
    <w:rsid w:val="357F7A7E"/>
    <w:rsid w:val="359A4299"/>
    <w:rsid w:val="35A338B9"/>
    <w:rsid w:val="35AA1B77"/>
    <w:rsid w:val="35AD6814"/>
    <w:rsid w:val="35BB146A"/>
    <w:rsid w:val="35DD54E1"/>
    <w:rsid w:val="35E06DC7"/>
    <w:rsid w:val="35F963A2"/>
    <w:rsid w:val="36190A86"/>
    <w:rsid w:val="3619331F"/>
    <w:rsid w:val="364D5677"/>
    <w:rsid w:val="36524E34"/>
    <w:rsid w:val="36556E51"/>
    <w:rsid w:val="36613B74"/>
    <w:rsid w:val="36895102"/>
    <w:rsid w:val="368C4536"/>
    <w:rsid w:val="36BA196B"/>
    <w:rsid w:val="36EF53F3"/>
    <w:rsid w:val="3715203E"/>
    <w:rsid w:val="37282DBC"/>
    <w:rsid w:val="374C50AF"/>
    <w:rsid w:val="37502E47"/>
    <w:rsid w:val="3750549E"/>
    <w:rsid w:val="375C6F10"/>
    <w:rsid w:val="37604A3D"/>
    <w:rsid w:val="3763046F"/>
    <w:rsid w:val="37667412"/>
    <w:rsid w:val="37956FC7"/>
    <w:rsid w:val="379A48E2"/>
    <w:rsid w:val="379C3BB7"/>
    <w:rsid w:val="37AB117E"/>
    <w:rsid w:val="37B35996"/>
    <w:rsid w:val="37C633A3"/>
    <w:rsid w:val="37D61961"/>
    <w:rsid w:val="37DA33A8"/>
    <w:rsid w:val="37E41E16"/>
    <w:rsid w:val="37E707E9"/>
    <w:rsid w:val="37EB4486"/>
    <w:rsid w:val="37F74C52"/>
    <w:rsid w:val="38145E69"/>
    <w:rsid w:val="3822751A"/>
    <w:rsid w:val="382D0B30"/>
    <w:rsid w:val="38345480"/>
    <w:rsid w:val="383908ED"/>
    <w:rsid w:val="384D260A"/>
    <w:rsid w:val="384D2F9A"/>
    <w:rsid w:val="38694446"/>
    <w:rsid w:val="386A0561"/>
    <w:rsid w:val="386F778B"/>
    <w:rsid w:val="387265D1"/>
    <w:rsid w:val="38782103"/>
    <w:rsid w:val="389568AD"/>
    <w:rsid w:val="389D0C32"/>
    <w:rsid w:val="389E1A2E"/>
    <w:rsid w:val="38A51902"/>
    <w:rsid w:val="38AB1821"/>
    <w:rsid w:val="38BB605D"/>
    <w:rsid w:val="38D74CA0"/>
    <w:rsid w:val="38E901CE"/>
    <w:rsid w:val="38ED5145"/>
    <w:rsid w:val="38F34CAE"/>
    <w:rsid w:val="38F46C72"/>
    <w:rsid w:val="38F644EE"/>
    <w:rsid w:val="3910485A"/>
    <w:rsid w:val="39373DE3"/>
    <w:rsid w:val="393A0F87"/>
    <w:rsid w:val="393F6B8C"/>
    <w:rsid w:val="394B5B7A"/>
    <w:rsid w:val="394F0762"/>
    <w:rsid w:val="396A29F2"/>
    <w:rsid w:val="396E0C0D"/>
    <w:rsid w:val="397618E6"/>
    <w:rsid w:val="398334A6"/>
    <w:rsid w:val="39845B31"/>
    <w:rsid w:val="39913560"/>
    <w:rsid w:val="399143ED"/>
    <w:rsid w:val="399C6D06"/>
    <w:rsid w:val="39C63588"/>
    <w:rsid w:val="39E601E4"/>
    <w:rsid w:val="39F523D9"/>
    <w:rsid w:val="3A0305F4"/>
    <w:rsid w:val="3A091FE3"/>
    <w:rsid w:val="3A224903"/>
    <w:rsid w:val="3A362D24"/>
    <w:rsid w:val="3A372126"/>
    <w:rsid w:val="3A3F393A"/>
    <w:rsid w:val="3A49787E"/>
    <w:rsid w:val="3A644116"/>
    <w:rsid w:val="3A764397"/>
    <w:rsid w:val="3A8E08AB"/>
    <w:rsid w:val="3A9624E4"/>
    <w:rsid w:val="3ADC3C7E"/>
    <w:rsid w:val="3AF32055"/>
    <w:rsid w:val="3AF6684E"/>
    <w:rsid w:val="3AF745B2"/>
    <w:rsid w:val="3AFB62FA"/>
    <w:rsid w:val="3B0D06CA"/>
    <w:rsid w:val="3B0E1523"/>
    <w:rsid w:val="3B0E2BC1"/>
    <w:rsid w:val="3B10150F"/>
    <w:rsid w:val="3B1913B0"/>
    <w:rsid w:val="3B191A92"/>
    <w:rsid w:val="3B211AD2"/>
    <w:rsid w:val="3B217121"/>
    <w:rsid w:val="3B32024C"/>
    <w:rsid w:val="3B4D746D"/>
    <w:rsid w:val="3B5867B6"/>
    <w:rsid w:val="3B64507A"/>
    <w:rsid w:val="3B6F7BEC"/>
    <w:rsid w:val="3B712DC1"/>
    <w:rsid w:val="3B727FB7"/>
    <w:rsid w:val="3B7539D5"/>
    <w:rsid w:val="3B95631A"/>
    <w:rsid w:val="3BAD7452"/>
    <w:rsid w:val="3BBA67C9"/>
    <w:rsid w:val="3BBA78A7"/>
    <w:rsid w:val="3BC5319D"/>
    <w:rsid w:val="3BC5789D"/>
    <w:rsid w:val="3BCB6BAF"/>
    <w:rsid w:val="3BD25263"/>
    <w:rsid w:val="3BDD31CE"/>
    <w:rsid w:val="3C2A529A"/>
    <w:rsid w:val="3C36709E"/>
    <w:rsid w:val="3C3E3DD1"/>
    <w:rsid w:val="3C4E048C"/>
    <w:rsid w:val="3C576B6D"/>
    <w:rsid w:val="3C581B5F"/>
    <w:rsid w:val="3C643412"/>
    <w:rsid w:val="3C9054EA"/>
    <w:rsid w:val="3C9653BF"/>
    <w:rsid w:val="3C99080D"/>
    <w:rsid w:val="3CC80866"/>
    <w:rsid w:val="3CCF2D44"/>
    <w:rsid w:val="3CD3150C"/>
    <w:rsid w:val="3CEA2C1F"/>
    <w:rsid w:val="3D096197"/>
    <w:rsid w:val="3D2B255F"/>
    <w:rsid w:val="3D2C1495"/>
    <w:rsid w:val="3D4D24AB"/>
    <w:rsid w:val="3D5C75B2"/>
    <w:rsid w:val="3D611D36"/>
    <w:rsid w:val="3D6400D0"/>
    <w:rsid w:val="3D696032"/>
    <w:rsid w:val="3D873FA7"/>
    <w:rsid w:val="3DCA60E8"/>
    <w:rsid w:val="3DCB67BE"/>
    <w:rsid w:val="3DD370DA"/>
    <w:rsid w:val="3DDA6A21"/>
    <w:rsid w:val="3DF57EB8"/>
    <w:rsid w:val="3E001606"/>
    <w:rsid w:val="3E144CE0"/>
    <w:rsid w:val="3E1A5F4B"/>
    <w:rsid w:val="3E200EA3"/>
    <w:rsid w:val="3E284469"/>
    <w:rsid w:val="3E30711B"/>
    <w:rsid w:val="3E5D7B9F"/>
    <w:rsid w:val="3E642DF8"/>
    <w:rsid w:val="3E7C5AB0"/>
    <w:rsid w:val="3E822E90"/>
    <w:rsid w:val="3E8C77F7"/>
    <w:rsid w:val="3E927D1A"/>
    <w:rsid w:val="3E985AA6"/>
    <w:rsid w:val="3EA93EDF"/>
    <w:rsid w:val="3EF97CBD"/>
    <w:rsid w:val="3F01066C"/>
    <w:rsid w:val="3F4C61EE"/>
    <w:rsid w:val="3F4E6D1B"/>
    <w:rsid w:val="3F512A2A"/>
    <w:rsid w:val="3F5433E3"/>
    <w:rsid w:val="3F5536F8"/>
    <w:rsid w:val="3F66114A"/>
    <w:rsid w:val="3F714FD3"/>
    <w:rsid w:val="3F745A31"/>
    <w:rsid w:val="3F7B1AD3"/>
    <w:rsid w:val="3F847698"/>
    <w:rsid w:val="3F9C4DE7"/>
    <w:rsid w:val="3FA230F2"/>
    <w:rsid w:val="3FA7678B"/>
    <w:rsid w:val="3FA8340E"/>
    <w:rsid w:val="3FC1308C"/>
    <w:rsid w:val="3FC63276"/>
    <w:rsid w:val="3FCA54DD"/>
    <w:rsid w:val="3FCF1407"/>
    <w:rsid w:val="400B3EB8"/>
    <w:rsid w:val="401175F4"/>
    <w:rsid w:val="402A0417"/>
    <w:rsid w:val="403934C9"/>
    <w:rsid w:val="403B431E"/>
    <w:rsid w:val="403F3341"/>
    <w:rsid w:val="403F3468"/>
    <w:rsid w:val="4058716E"/>
    <w:rsid w:val="40705F35"/>
    <w:rsid w:val="40784FAD"/>
    <w:rsid w:val="407F750C"/>
    <w:rsid w:val="40963113"/>
    <w:rsid w:val="40A3294B"/>
    <w:rsid w:val="40A32BFA"/>
    <w:rsid w:val="40D14984"/>
    <w:rsid w:val="40EA444A"/>
    <w:rsid w:val="411D1671"/>
    <w:rsid w:val="412B66CE"/>
    <w:rsid w:val="414012F4"/>
    <w:rsid w:val="41512A26"/>
    <w:rsid w:val="41812FA9"/>
    <w:rsid w:val="4182142E"/>
    <w:rsid w:val="418336EA"/>
    <w:rsid w:val="418D0110"/>
    <w:rsid w:val="418D01FD"/>
    <w:rsid w:val="41930C5C"/>
    <w:rsid w:val="41AB65B6"/>
    <w:rsid w:val="41C05247"/>
    <w:rsid w:val="41C93706"/>
    <w:rsid w:val="41DA04B8"/>
    <w:rsid w:val="41DB0599"/>
    <w:rsid w:val="41F77FC3"/>
    <w:rsid w:val="42070F29"/>
    <w:rsid w:val="420D1B91"/>
    <w:rsid w:val="42184219"/>
    <w:rsid w:val="42301767"/>
    <w:rsid w:val="426D6567"/>
    <w:rsid w:val="429C67A7"/>
    <w:rsid w:val="42A824A2"/>
    <w:rsid w:val="42AD2D65"/>
    <w:rsid w:val="42B34444"/>
    <w:rsid w:val="42C271BA"/>
    <w:rsid w:val="42CF7C1D"/>
    <w:rsid w:val="42DB6E6D"/>
    <w:rsid w:val="42DD50A0"/>
    <w:rsid w:val="42DE3C92"/>
    <w:rsid w:val="42EA6946"/>
    <w:rsid w:val="431341EC"/>
    <w:rsid w:val="431E131A"/>
    <w:rsid w:val="43215612"/>
    <w:rsid w:val="43367988"/>
    <w:rsid w:val="43391705"/>
    <w:rsid w:val="4340206E"/>
    <w:rsid w:val="434468E3"/>
    <w:rsid w:val="434740DF"/>
    <w:rsid w:val="43503F4F"/>
    <w:rsid w:val="435D00C4"/>
    <w:rsid w:val="435F2C7B"/>
    <w:rsid w:val="43702F93"/>
    <w:rsid w:val="438427BB"/>
    <w:rsid w:val="43A50C96"/>
    <w:rsid w:val="43AB15FA"/>
    <w:rsid w:val="43BD254C"/>
    <w:rsid w:val="43E924BB"/>
    <w:rsid w:val="44324618"/>
    <w:rsid w:val="443A3137"/>
    <w:rsid w:val="443F5C60"/>
    <w:rsid w:val="444B1673"/>
    <w:rsid w:val="444F5096"/>
    <w:rsid w:val="44732D2F"/>
    <w:rsid w:val="4482594F"/>
    <w:rsid w:val="44994F4D"/>
    <w:rsid w:val="44A31ACC"/>
    <w:rsid w:val="44A51573"/>
    <w:rsid w:val="44AF1C61"/>
    <w:rsid w:val="44C369E5"/>
    <w:rsid w:val="44D26B54"/>
    <w:rsid w:val="451F2226"/>
    <w:rsid w:val="453916BC"/>
    <w:rsid w:val="459C23A1"/>
    <w:rsid w:val="45A91421"/>
    <w:rsid w:val="45B470B1"/>
    <w:rsid w:val="45B9274B"/>
    <w:rsid w:val="45CA330C"/>
    <w:rsid w:val="45CE7C4C"/>
    <w:rsid w:val="45EC5FEB"/>
    <w:rsid w:val="45F621E8"/>
    <w:rsid w:val="45F736A5"/>
    <w:rsid w:val="45F73922"/>
    <w:rsid w:val="4605650F"/>
    <w:rsid w:val="461F5508"/>
    <w:rsid w:val="462922E0"/>
    <w:rsid w:val="4633099A"/>
    <w:rsid w:val="463C751A"/>
    <w:rsid w:val="464C751F"/>
    <w:rsid w:val="466F7F83"/>
    <w:rsid w:val="46726410"/>
    <w:rsid w:val="46737E66"/>
    <w:rsid w:val="468F7DA0"/>
    <w:rsid w:val="46962E73"/>
    <w:rsid w:val="469B3F7E"/>
    <w:rsid w:val="46B03499"/>
    <w:rsid w:val="46D946ED"/>
    <w:rsid w:val="46DD4659"/>
    <w:rsid w:val="46E64A22"/>
    <w:rsid w:val="4700503B"/>
    <w:rsid w:val="4706696D"/>
    <w:rsid w:val="470E1AB6"/>
    <w:rsid w:val="47113037"/>
    <w:rsid w:val="47382FD8"/>
    <w:rsid w:val="47573802"/>
    <w:rsid w:val="47580E71"/>
    <w:rsid w:val="475A1B60"/>
    <w:rsid w:val="47601C7A"/>
    <w:rsid w:val="477F7281"/>
    <w:rsid w:val="47860733"/>
    <w:rsid w:val="47AC6AEF"/>
    <w:rsid w:val="47AD3A66"/>
    <w:rsid w:val="47C917DC"/>
    <w:rsid w:val="47CE6855"/>
    <w:rsid w:val="47D402B0"/>
    <w:rsid w:val="47DA6CD3"/>
    <w:rsid w:val="47DB462B"/>
    <w:rsid w:val="47DF64A0"/>
    <w:rsid w:val="47FA4EF7"/>
    <w:rsid w:val="48190C07"/>
    <w:rsid w:val="4834293C"/>
    <w:rsid w:val="484D49E3"/>
    <w:rsid w:val="485B0C4B"/>
    <w:rsid w:val="486855A2"/>
    <w:rsid w:val="488E614C"/>
    <w:rsid w:val="48A22282"/>
    <w:rsid w:val="48BD0091"/>
    <w:rsid w:val="48D272BD"/>
    <w:rsid w:val="48D84475"/>
    <w:rsid w:val="48DC2D1A"/>
    <w:rsid w:val="48F065BE"/>
    <w:rsid w:val="48F47B00"/>
    <w:rsid w:val="48FC7306"/>
    <w:rsid w:val="49105682"/>
    <w:rsid w:val="49241999"/>
    <w:rsid w:val="49246759"/>
    <w:rsid w:val="492B1DFC"/>
    <w:rsid w:val="494E1741"/>
    <w:rsid w:val="49553D12"/>
    <w:rsid w:val="497258F2"/>
    <w:rsid w:val="49730408"/>
    <w:rsid w:val="49812CF9"/>
    <w:rsid w:val="49883225"/>
    <w:rsid w:val="49BD27D9"/>
    <w:rsid w:val="49C32606"/>
    <w:rsid w:val="49C77925"/>
    <w:rsid w:val="49CB15FF"/>
    <w:rsid w:val="49D3280A"/>
    <w:rsid w:val="49E015C9"/>
    <w:rsid w:val="49FF228D"/>
    <w:rsid w:val="4A130A8B"/>
    <w:rsid w:val="4A2E2EA2"/>
    <w:rsid w:val="4A3272C2"/>
    <w:rsid w:val="4A483989"/>
    <w:rsid w:val="4A64250C"/>
    <w:rsid w:val="4A7A1B8D"/>
    <w:rsid w:val="4A842482"/>
    <w:rsid w:val="4A8516D8"/>
    <w:rsid w:val="4AA738E0"/>
    <w:rsid w:val="4AAD6B93"/>
    <w:rsid w:val="4AD01E1A"/>
    <w:rsid w:val="4ADC3B16"/>
    <w:rsid w:val="4AE471B2"/>
    <w:rsid w:val="4AEF4CF0"/>
    <w:rsid w:val="4AFC3E8E"/>
    <w:rsid w:val="4B104096"/>
    <w:rsid w:val="4B460985"/>
    <w:rsid w:val="4B4B7FC2"/>
    <w:rsid w:val="4B5E26CE"/>
    <w:rsid w:val="4B7029A1"/>
    <w:rsid w:val="4B76791F"/>
    <w:rsid w:val="4B790541"/>
    <w:rsid w:val="4B7C3DB8"/>
    <w:rsid w:val="4BA05A2F"/>
    <w:rsid w:val="4BA7738D"/>
    <w:rsid w:val="4BAB5143"/>
    <w:rsid w:val="4BB55A95"/>
    <w:rsid w:val="4BC46C91"/>
    <w:rsid w:val="4BD14024"/>
    <w:rsid w:val="4BE25377"/>
    <w:rsid w:val="4BE531E0"/>
    <w:rsid w:val="4BF04619"/>
    <w:rsid w:val="4BF90FA4"/>
    <w:rsid w:val="4C017A1F"/>
    <w:rsid w:val="4C096447"/>
    <w:rsid w:val="4C0E6F90"/>
    <w:rsid w:val="4C153395"/>
    <w:rsid w:val="4C517E8A"/>
    <w:rsid w:val="4C5207AE"/>
    <w:rsid w:val="4C673746"/>
    <w:rsid w:val="4C730BC8"/>
    <w:rsid w:val="4C87533E"/>
    <w:rsid w:val="4C8A628E"/>
    <w:rsid w:val="4C9832A8"/>
    <w:rsid w:val="4C9D6832"/>
    <w:rsid w:val="4C9E7A67"/>
    <w:rsid w:val="4CA76709"/>
    <w:rsid w:val="4CAC7D76"/>
    <w:rsid w:val="4CB65F62"/>
    <w:rsid w:val="4CBD53AE"/>
    <w:rsid w:val="4CC1763A"/>
    <w:rsid w:val="4CDE6559"/>
    <w:rsid w:val="4D046728"/>
    <w:rsid w:val="4D053070"/>
    <w:rsid w:val="4D0E0E17"/>
    <w:rsid w:val="4D1206BF"/>
    <w:rsid w:val="4D241E6C"/>
    <w:rsid w:val="4D6F3BD9"/>
    <w:rsid w:val="4D767991"/>
    <w:rsid w:val="4D8D6F97"/>
    <w:rsid w:val="4D9D4E49"/>
    <w:rsid w:val="4DA015D5"/>
    <w:rsid w:val="4DAA7711"/>
    <w:rsid w:val="4DB42D30"/>
    <w:rsid w:val="4DCB68E0"/>
    <w:rsid w:val="4DD21FA8"/>
    <w:rsid w:val="4DD25292"/>
    <w:rsid w:val="4DD55163"/>
    <w:rsid w:val="4DD80D90"/>
    <w:rsid w:val="4DE31EB6"/>
    <w:rsid w:val="4E042104"/>
    <w:rsid w:val="4E050279"/>
    <w:rsid w:val="4E1A0D9D"/>
    <w:rsid w:val="4E205AFC"/>
    <w:rsid w:val="4E347E75"/>
    <w:rsid w:val="4E450506"/>
    <w:rsid w:val="4E4933C2"/>
    <w:rsid w:val="4E500C20"/>
    <w:rsid w:val="4E5672C0"/>
    <w:rsid w:val="4E732275"/>
    <w:rsid w:val="4E8107AF"/>
    <w:rsid w:val="4E9503AC"/>
    <w:rsid w:val="4EA02CC1"/>
    <w:rsid w:val="4EA23FF6"/>
    <w:rsid w:val="4EA72169"/>
    <w:rsid w:val="4EA835BE"/>
    <w:rsid w:val="4EAB6BC8"/>
    <w:rsid w:val="4EB04488"/>
    <w:rsid w:val="4EB421C5"/>
    <w:rsid w:val="4ED521F3"/>
    <w:rsid w:val="4EE26404"/>
    <w:rsid w:val="4EEF58BE"/>
    <w:rsid w:val="4F100B59"/>
    <w:rsid w:val="4F185985"/>
    <w:rsid w:val="4F224133"/>
    <w:rsid w:val="4F4A3322"/>
    <w:rsid w:val="4F573D75"/>
    <w:rsid w:val="4F5C7365"/>
    <w:rsid w:val="4F673EE8"/>
    <w:rsid w:val="4F9052EC"/>
    <w:rsid w:val="4F9A5001"/>
    <w:rsid w:val="4F9F182E"/>
    <w:rsid w:val="4FA26E48"/>
    <w:rsid w:val="4FA2740E"/>
    <w:rsid w:val="4FB71475"/>
    <w:rsid w:val="4FB8378C"/>
    <w:rsid w:val="4FC033D0"/>
    <w:rsid w:val="4FD8246C"/>
    <w:rsid w:val="4FF02F67"/>
    <w:rsid w:val="50092FD7"/>
    <w:rsid w:val="500B1D06"/>
    <w:rsid w:val="500E5EDD"/>
    <w:rsid w:val="501F49B5"/>
    <w:rsid w:val="502B6E69"/>
    <w:rsid w:val="505F4CA6"/>
    <w:rsid w:val="50646D64"/>
    <w:rsid w:val="50880CED"/>
    <w:rsid w:val="509A3AD7"/>
    <w:rsid w:val="50B7486F"/>
    <w:rsid w:val="50BA3053"/>
    <w:rsid w:val="50FB4DD1"/>
    <w:rsid w:val="5100469E"/>
    <w:rsid w:val="51103BEF"/>
    <w:rsid w:val="51166DE8"/>
    <w:rsid w:val="51252489"/>
    <w:rsid w:val="512B7592"/>
    <w:rsid w:val="51846EA7"/>
    <w:rsid w:val="5185290A"/>
    <w:rsid w:val="51887A13"/>
    <w:rsid w:val="5191231D"/>
    <w:rsid w:val="51AF52A6"/>
    <w:rsid w:val="51D40E10"/>
    <w:rsid w:val="51D97A8B"/>
    <w:rsid w:val="51E34EB8"/>
    <w:rsid w:val="51EA4591"/>
    <w:rsid w:val="51EA4CB7"/>
    <w:rsid w:val="51F80C95"/>
    <w:rsid w:val="51FC4C56"/>
    <w:rsid w:val="521A20C4"/>
    <w:rsid w:val="521C6ACA"/>
    <w:rsid w:val="52210A86"/>
    <w:rsid w:val="522B6251"/>
    <w:rsid w:val="52330845"/>
    <w:rsid w:val="52364312"/>
    <w:rsid w:val="5246585E"/>
    <w:rsid w:val="52465C71"/>
    <w:rsid w:val="52496310"/>
    <w:rsid w:val="526007CC"/>
    <w:rsid w:val="527273F7"/>
    <w:rsid w:val="5282347E"/>
    <w:rsid w:val="52867736"/>
    <w:rsid w:val="5289032D"/>
    <w:rsid w:val="52BE76AE"/>
    <w:rsid w:val="52C17176"/>
    <w:rsid w:val="52CE2F7A"/>
    <w:rsid w:val="52CE5E95"/>
    <w:rsid w:val="52CF4419"/>
    <w:rsid w:val="52E60F4F"/>
    <w:rsid w:val="530653DD"/>
    <w:rsid w:val="53124DA1"/>
    <w:rsid w:val="531A6770"/>
    <w:rsid w:val="53396C24"/>
    <w:rsid w:val="5356708C"/>
    <w:rsid w:val="535F6287"/>
    <w:rsid w:val="536153F0"/>
    <w:rsid w:val="53A10A0B"/>
    <w:rsid w:val="53D61773"/>
    <w:rsid w:val="53F378D8"/>
    <w:rsid w:val="53F7618D"/>
    <w:rsid w:val="540F129D"/>
    <w:rsid w:val="54125E24"/>
    <w:rsid w:val="543742FB"/>
    <w:rsid w:val="543E2E38"/>
    <w:rsid w:val="54460642"/>
    <w:rsid w:val="547539A0"/>
    <w:rsid w:val="54A46F6D"/>
    <w:rsid w:val="54C92F57"/>
    <w:rsid w:val="54D96004"/>
    <w:rsid w:val="54DB5409"/>
    <w:rsid w:val="55040D27"/>
    <w:rsid w:val="550420F6"/>
    <w:rsid w:val="55070ABE"/>
    <w:rsid w:val="551D2A7F"/>
    <w:rsid w:val="554C7DAB"/>
    <w:rsid w:val="55552A3C"/>
    <w:rsid w:val="557634E1"/>
    <w:rsid w:val="55A434E9"/>
    <w:rsid w:val="55A71A4D"/>
    <w:rsid w:val="55AE6BEC"/>
    <w:rsid w:val="55B32D74"/>
    <w:rsid w:val="55D26BC3"/>
    <w:rsid w:val="55D62BEA"/>
    <w:rsid w:val="55E768BD"/>
    <w:rsid w:val="55EB37A1"/>
    <w:rsid w:val="55F5392F"/>
    <w:rsid w:val="55F932BC"/>
    <w:rsid w:val="55FF0598"/>
    <w:rsid w:val="564A6D71"/>
    <w:rsid w:val="5675402A"/>
    <w:rsid w:val="56827C3F"/>
    <w:rsid w:val="569F74A7"/>
    <w:rsid w:val="56B224C0"/>
    <w:rsid w:val="56BE3ED5"/>
    <w:rsid w:val="56C93728"/>
    <w:rsid w:val="56CF6ACB"/>
    <w:rsid w:val="56E976A8"/>
    <w:rsid w:val="56EE42B6"/>
    <w:rsid w:val="56F5085B"/>
    <w:rsid w:val="5708400C"/>
    <w:rsid w:val="57183A74"/>
    <w:rsid w:val="573568EA"/>
    <w:rsid w:val="57432F0C"/>
    <w:rsid w:val="57487E50"/>
    <w:rsid w:val="57725F14"/>
    <w:rsid w:val="57773C92"/>
    <w:rsid w:val="57856B20"/>
    <w:rsid w:val="57D1293C"/>
    <w:rsid w:val="57F95C2A"/>
    <w:rsid w:val="580C1DB1"/>
    <w:rsid w:val="58260FEC"/>
    <w:rsid w:val="582820C3"/>
    <w:rsid w:val="582A6D65"/>
    <w:rsid w:val="582B0C7B"/>
    <w:rsid w:val="58417ACA"/>
    <w:rsid w:val="584F6A07"/>
    <w:rsid w:val="585C558C"/>
    <w:rsid w:val="587956F9"/>
    <w:rsid w:val="588C7073"/>
    <w:rsid w:val="58A73AA6"/>
    <w:rsid w:val="58B05894"/>
    <w:rsid w:val="58B23052"/>
    <w:rsid w:val="58B81054"/>
    <w:rsid w:val="58BD0280"/>
    <w:rsid w:val="58BD53FE"/>
    <w:rsid w:val="58BF4FB7"/>
    <w:rsid w:val="58DD0CFA"/>
    <w:rsid w:val="58F4663F"/>
    <w:rsid w:val="58F97626"/>
    <w:rsid w:val="590C3076"/>
    <w:rsid w:val="59111FBE"/>
    <w:rsid w:val="59160132"/>
    <w:rsid w:val="59343AD9"/>
    <w:rsid w:val="5954797F"/>
    <w:rsid w:val="59750E10"/>
    <w:rsid w:val="597D428D"/>
    <w:rsid w:val="598431FC"/>
    <w:rsid w:val="59B73220"/>
    <w:rsid w:val="59D2185F"/>
    <w:rsid w:val="59D85F30"/>
    <w:rsid w:val="59DD0C9A"/>
    <w:rsid w:val="59DF1299"/>
    <w:rsid w:val="59E74A49"/>
    <w:rsid w:val="59F34B37"/>
    <w:rsid w:val="59F55317"/>
    <w:rsid w:val="5A0028EE"/>
    <w:rsid w:val="5A0472C6"/>
    <w:rsid w:val="5A075E63"/>
    <w:rsid w:val="5A1F72C6"/>
    <w:rsid w:val="5A27573A"/>
    <w:rsid w:val="5A3E0EA1"/>
    <w:rsid w:val="5A4859E7"/>
    <w:rsid w:val="5A5843C7"/>
    <w:rsid w:val="5A626EC9"/>
    <w:rsid w:val="5A7711E9"/>
    <w:rsid w:val="5A8A1B4A"/>
    <w:rsid w:val="5AAE109F"/>
    <w:rsid w:val="5AB40BE0"/>
    <w:rsid w:val="5AB61869"/>
    <w:rsid w:val="5AC37623"/>
    <w:rsid w:val="5ACF7E5C"/>
    <w:rsid w:val="5AE81756"/>
    <w:rsid w:val="5AF412E4"/>
    <w:rsid w:val="5B070BCF"/>
    <w:rsid w:val="5B0B3975"/>
    <w:rsid w:val="5B203A22"/>
    <w:rsid w:val="5B241610"/>
    <w:rsid w:val="5B527993"/>
    <w:rsid w:val="5B5C27B8"/>
    <w:rsid w:val="5B6670B3"/>
    <w:rsid w:val="5B693B9A"/>
    <w:rsid w:val="5B6B11E9"/>
    <w:rsid w:val="5B7E6D2A"/>
    <w:rsid w:val="5B836D4E"/>
    <w:rsid w:val="5B8B6370"/>
    <w:rsid w:val="5B936B97"/>
    <w:rsid w:val="5B991D26"/>
    <w:rsid w:val="5B9B2E63"/>
    <w:rsid w:val="5BB115A2"/>
    <w:rsid w:val="5C044D0E"/>
    <w:rsid w:val="5C1215B5"/>
    <w:rsid w:val="5C186222"/>
    <w:rsid w:val="5C244D6B"/>
    <w:rsid w:val="5C255045"/>
    <w:rsid w:val="5C290845"/>
    <w:rsid w:val="5C481916"/>
    <w:rsid w:val="5C5950DF"/>
    <w:rsid w:val="5C5B3977"/>
    <w:rsid w:val="5C667A6E"/>
    <w:rsid w:val="5C6717BA"/>
    <w:rsid w:val="5C746B0B"/>
    <w:rsid w:val="5C7D32AC"/>
    <w:rsid w:val="5CD61CA4"/>
    <w:rsid w:val="5CD83630"/>
    <w:rsid w:val="5CD864AF"/>
    <w:rsid w:val="5CDE7A9D"/>
    <w:rsid w:val="5CE94DC2"/>
    <w:rsid w:val="5CF77E00"/>
    <w:rsid w:val="5CFC3977"/>
    <w:rsid w:val="5D0B50EF"/>
    <w:rsid w:val="5D136FD6"/>
    <w:rsid w:val="5D337CB5"/>
    <w:rsid w:val="5D853F16"/>
    <w:rsid w:val="5D8E0D23"/>
    <w:rsid w:val="5DBB5C9E"/>
    <w:rsid w:val="5DBC2570"/>
    <w:rsid w:val="5DDF6EEC"/>
    <w:rsid w:val="5DEA3EB1"/>
    <w:rsid w:val="5DEF072C"/>
    <w:rsid w:val="5DF04A9A"/>
    <w:rsid w:val="5DFB4888"/>
    <w:rsid w:val="5E0C02F5"/>
    <w:rsid w:val="5E136AA0"/>
    <w:rsid w:val="5E1E572E"/>
    <w:rsid w:val="5E2B2E38"/>
    <w:rsid w:val="5E2C3333"/>
    <w:rsid w:val="5E2F7F61"/>
    <w:rsid w:val="5E476F62"/>
    <w:rsid w:val="5E493798"/>
    <w:rsid w:val="5E553A54"/>
    <w:rsid w:val="5E586243"/>
    <w:rsid w:val="5E602F07"/>
    <w:rsid w:val="5E6928E3"/>
    <w:rsid w:val="5E6A7BD9"/>
    <w:rsid w:val="5E6B4A52"/>
    <w:rsid w:val="5E857D72"/>
    <w:rsid w:val="5E8841A4"/>
    <w:rsid w:val="5E9B6FE6"/>
    <w:rsid w:val="5EB10408"/>
    <w:rsid w:val="5EC05A92"/>
    <w:rsid w:val="5EDE3961"/>
    <w:rsid w:val="5EE87ED3"/>
    <w:rsid w:val="5EE929CF"/>
    <w:rsid w:val="5EEF1EA6"/>
    <w:rsid w:val="5EF2654F"/>
    <w:rsid w:val="5EFD0E59"/>
    <w:rsid w:val="5F14654D"/>
    <w:rsid w:val="5F182734"/>
    <w:rsid w:val="5F2C6D25"/>
    <w:rsid w:val="5F6931E6"/>
    <w:rsid w:val="5F7F1EE1"/>
    <w:rsid w:val="5F8C37BC"/>
    <w:rsid w:val="5FBB25F2"/>
    <w:rsid w:val="5FBF4D6F"/>
    <w:rsid w:val="5FBF5958"/>
    <w:rsid w:val="5FD92ADA"/>
    <w:rsid w:val="5FFB0B07"/>
    <w:rsid w:val="5FFE4F54"/>
    <w:rsid w:val="60096EA4"/>
    <w:rsid w:val="600E2CF7"/>
    <w:rsid w:val="600F5A46"/>
    <w:rsid w:val="60281891"/>
    <w:rsid w:val="60560594"/>
    <w:rsid w:val="60611414"/>
    <w:rsid w:val="606176D2"/>
    <w:rsid w:val="60675F17"/>
    <w:rsid w:val="609A4B7B"/>
    <w:rsid w:val="60A64447"/>
    <w:rsid w:val="60D909D6"/>
    <w:rsid w:val="60DC247B"/>
    <w:rsid w:val="61073138"/>
    <w:rsid w:val="61123463"/>
    <w:rsid w:val="614A1E8E"/>
    <w:rsid w:val="61896867"/>
    <w:rsid w:val="618E1A80"/>
    <w:rsid w:val="61A053F8"/>
    <w:rsid w:val="61A733D7"/>
    <w:rsid w:val="61BF5B31"/>
    <w:rsid w:val="61F558B8"/>
    <w:rsid w:val="61FD3D79"/>
    <w:rsid w:val="6205788D"/>
    <w:rsid w:val="62271A05"/>
    <w:rsid w:val="622D3443"/>
    <w:rsid w:val="62364C35"/>
    <w:rsid w:val="62552982"/>
    <w:rsid w:val="626D70A7"/>
    <w:rsid w:val="62751DB7"/>
    <w:rsid w:val="62793D7A"/>
    <w:rsid w:val="629C4E08"/>
    <w:rsid w:val="62B123E4"/>
    <w:rsid w:val="62CD5C45"/>
    <w:rsid w:val="62D77A7F"/>
    <w:rsid w:val="62D850B9"/>
    <w:rsid w:val="62E967EF"/>
    <w:rsid w:val="62EE2021"/>
    <w:rsid w:val="630729D5"/>
    <w:rsid w:val="630D32AE"/>
    <w:rsid w:val="631A0AE1"/>
    <w:rsid w:val="63670654"/>
    <w:rsid w:val="63A26CEB"/>
    <w:rsid w:val="63C56A23"/>
    <w:rsid w:val="63C571C9"/>
    <w:rsid w:val="63D70AAF"/>
    <w:rsid w:val="63D76A9D"/>
    <w:rsid w:val="63F754F8"/>
    <w:rsid w:val="643B28FC"/>
    <w:rsid w:val="6474067C"/>
    <w:rsid w:val="649A7FE9"/>
    <w:rsid w:val="64C376BA"/>
    <w:rsid w:val="64CC496B"/>
    <w:rsid w:val="64D54648"/>
    <w:rsid w:val="64E11B71"/>
    <w:rsid w:val="64E24105"/>
    <w:rsid w:val="64F0041E"/>
    <w:rsid w:val="650A6F96"/>
    <w:rsid w:val="651362BD"/>
    <w:rsid w:val="65174E17"/>
    <w:rsid w:val="651F09DF"/>
    <w:rsid w:val="652210EB"/>
    <w:rsid w:val="652275D3"/>
    <w:rsid w:val="6541310C"/>
    <w:rsid w:val="654E7FDB"/>
    <w:rsid w:val="65673FF3"/>
    <w:rsid w:val="65794350"/>
    <w:rsid w:val="657D6472"/>
    <w:rsid w:val="657F0AB9"/>
    <w:rsid w:val="65822B98"/>
    <w:rsid w:val="65823A62"/>
    <w:rsid w:val="659263C4"/>
    <w:rsid w:val="6598374A"/>
    <w:rsid w:val="659B6673"/>
    <w:rsid w:val="65AE7817"/>
    <w:rsid w:val="65B55E68"/>
    <w:rsid w:val="65C64580"/>
    <w:rsid w:val="65CE14C7"/>
    <w:rsid w:val="65E578FB"/>
    <w:rsid w:val="65FC31A1"/>
    <w:rsid w:val="66087E1A"/>
    <w:rsid w:val="662357BA"/>
    <w:rsid w:val="66525880"/>
    <w:rsid w:val="66545393"/>
    <w:rsid w:val="66754E2E"/>
    <w:rsid w:val="66765696"/>
    <w:rsid w:val="6695184C"/>
    <w:rsid w:val="66972D99"/>
    <w:rsid w:val="669E66EB"/>
    <w:rsid w:val="66C95744"/>
    <w:rsid w:val="66E41FBE"/>
    <w:rsid w:val="66E532D1"/>
    <w:rsid w:val="66FB57CC"/>
    <w:rsid w:val="66FE01F3"/>
    <w:rsid w:val="67066B3B"/>
    <w:rsid w:val="67090F98"/>
    <w:rsid w:val="6714336F"/>
    <w:rsid w:val="672017CB"/>
    <w:rsid w:val="6730163F"/>
    <w:rsid w:val="673C0370"/>
    <w:rsid w:val="673E4D9C"/>
    <w:rsid w:val="6740356B"/>
    <w:rsid w:val="6740550B"/>
    <w:rsid w:val="67426E70"/>
    <w:rsid w:val="67434B0E"/>
    <w:rsid w:val="67476CC8"/>
    <w:rsid w:val="674D1447"/>
    <w:rsid w:val="675550BB"/>
    <w:rsid w:val="675B2A11"/>
    <w:rsid w:val="676C471E"/>
    <w:rsid w:val="67722189"/>
    <w:rsid w:val="67757E4A"/>
    <w:rsid w:val="67803E09"/>
    <w:rsid w:val="6783208D"/>
    <w:rsid w:val="679A5C28"/>
    <w:rsid w:val="67BA4A3A"/>
    <w:rsid w:val="67CF2170"/>
    <w:rsid w:val="67EC7A26"/>
    <w:rsid w:val="67FA190B"/>
    <w:rsid w:val="68124DA2"/>
    <w:rsid w:val="68143F2C"/>
    <w:rsid w:val="681F7678"/>
    <w:rsid w:val="68623565"/>
    <w:rsid w:val="686B0438"/>
    <w:rsid w:val="686F3462"/>
    <w:rsid w:val="687A5204"/>
    <w:rsid w:val="687C48AE"/>
    <w:rsid w:val="689E3668"/>
    <w:rsid w:val="68A00287"/>
    <w:rsid w:val="68A22533"/>
    <w:rsid w:val="68A2289B"/>
    <w:rsid w:val="68A74C99"/>
    <w:rsid w:val="68DB777F"/>
    <w:rsid w:val="68FB474F"/>
    <w:rsid w:val="68FD4E3A"/>
    <w:rsid w:val="692135BA"/>
    <w:rsid w:val="692B4938"/>
    <w:rsid w:val="693215C5"/>
    <w:rsid w:val="69382AC2"/>
    <w:rsid w:val="6949590D"/>
    <w:rsid w:val="69580030"/>
    <w:rsid w:val="69611417"/>
    <w:rsid w:val="697414D7"/>
    <w:rsid w:val="6978740A"/>
    <w:rsid w:val="698C4E4D"/>
    <w:rsid w:val="699026AD"/>
    <w:rsid w:val="69996583"/>
    <w:rsid w:val="69A0418F"/>
    <w:rsid w:val="69A63527"/>
    <w:rsid w:val="69C26914"/>
    <w:rsid w:val="69C727B9"/>
    <w:rsid w:val="69C8427A"/>
    <w:rsid w:val="69CF6211"/>
    <w:rsid w:val="69E37B94"/>
    <w:rsid w:val="69E67729"/>
    <w:rsid w:val="69EC60EA"/>
    <w:rsid w:val="69EE7EA5"/>
    <w:rsid w:val="6A195890"/>
    <w:rsid w:val="6A387312"/>
    <w:rsid w:val="6A451756"/>
    <w:rsid w:val="6A472D8E"/>
    <w:rsid w:val="6A4E42A1"/>
    <w:rsid w:val="6A5A065D"/>
    <w:rsid w:val="6A6176A4"/>
    <w:rsid w:val="6A632AD3"/>
    <w:rsid w:val="6A6E1CA9"/>
    <w:rsid w:val="6A807EC4"/>
    <w:rsid w:val="6A84509B"/>
    <w:rsid w:val="6A9816E9"/>
    <w:rsid w:val="6AA236DB"/>
    <w:rsid w:val="6AA354C6"/>
    <w:rsid w:val="6AB46AA7"/>
    <w:rsid w:val="6ACC5319"/>
    <w:rsid w:val="6AD4151A"/>
    <w:rsid w:val="6AD74ADC"/>
    <w:rsid w:val="6ADD6771"/>
    <w:rsid w:val="6AFB7388"/>
    <w:rsid w:val="6B014ED0"/>
    <w:rsid w:val="6B083E55"/>
    <w:rsid w:val="6B4F670A"/>
    <w:rsid w:val="6B57005C"/>
    <w:rsid w:val="6B667295"/>
    <w:rsid w:val="6B6A035E"/>
    <w:rsid w:val="6B7940EE"/>
    <w:rsid w:val="6B8D3927"/>
    <w:rsid w:val="6B9B0681"/>
    <w:rsid w:val="6BA05F3C"/>
    <w:rsid w:val="6BB156A7"/>
    <w:rsid w:val="6BB97111"/>
    <w:rsid w:val="6BCA6B66"/>
    <w:rsid w:val="6BD10292"/>
    <w:rsid w:val="6BD65086"/>
    <w:rsid w:val="6BDF6D43"/>
    <w:rsid w:val="6BE94CB0"/>
    <w:rsid w:val="6C247E67"/>
    <w:rsid w:val="6C427A82"/>
    <w:rsid w:val="6C580AFC"/>
    <w:rsid w:val="6C595E57"/>
    <w:rsid w:val="6C630F37"/>
    <w:rsid w:val="6C7D0C2A"/>
    <w:rsid w:val="6C9F333C"/>
    <w:rsid w:val="6CA7639E"/>
    <w:rsid w:val="6CA9025A"/>
    <w:rsid w:val="6CAD4F61"/>
    <w:rsid w:val="6CB564E8"/>
    <w:rsid w:val="6CB75BD6"/>
    <w:rsid w:val="6CBA0CDF"/>
    <w:rsid w:val="6D013B7C"/>
    <w:rsid w:val="6D045E4A"/>
    <w:rsid w:val="6D161E97"/>
    <w:rsid w:val="6D2E2594"/>
    <w:rsid w:val="6D2E55EA"/>
    <w:rsid w:val="6D364A56"/>
    <w:rsid w:val="6D381A31"/>
    <w:rsid w:val="6D507883"/>
    <w:rsid w:val="6DA901DD"/>
    <w:rsid w:val="6DAC3F16"/>
    <w:rsid w:val="6DC7239F"/>
    <w:rsid w:val="6DCF1523"/>
    <w:rsid w:val="6DE53954"/>
    <w:rsid w:val="6E1E0697"/>
    <w:rsid w:val="6E2D7AEA"/>
    <w:rsid w:val="6E3B732E"/>
    <w:rsid w:val="6E3E2DF1"/>
    <w:rsid w:val="6E437F85"/>
    <w:rsid w:val="6E4A2FA7"/>
    <w:rsid w:val="6E8800CF"/>
    <w:rsid w:val="6E960A18"/>
    <w:rsid w:val="6EB66C3B"/>
    <w:rsid w:val="6ECC1D99"/>
    <w:rsid w:val="6ED07527"/>
    <w:rsid w:val="6EFC6578"/>
    <w:rsid w:val="6F056382"/>
    <w:rsid w:val="6F2F3B72"/>
    <w:rsid w:val="6F334F6A"/>
    <w:rsid w:val="6F49385C"/>
    <w:rsid w:val="6F4E123E"/>
    <w:rsid w:val="6F5A1741"/>
    <w:rsid w:val="6F5C1A69"/>
    <w:rsid w:val="6F896B97"/>
    <w:rsid w:val="6F9C7DC6"/>
    <w:rsid w:val="6F9E17FF"/>
    <w:rsid w:val="6FA04405"/>
    <w:rsid w:val="6FAA2662"/>
    <w:rsid w:val="6FC43F1A"/>
    <w:rsid w:val="6FD65ED4"/>
    <w:rsid w:val="6FDE54E6"/>
    <w:rsid w:val="6FE624A3"/>
    <w:rsid w:val="6FEE3B27"/>
    <w:rsid w:val="6FFB4E81"/>
    <w:rsid w:val="70086CAD"/>
    <w:rsid w:val="70095140"/>
    <w:rsid w:val="701B26B0"/>
    <w:rsid w:val="701E56C1"/>
    <w:rsid w:val="702541AA"/>
    <w:rsid w:val="702A4242"/>
    <w:rsid w:val="703641FA"/>
    <w:rsid w:val="703B6775"/>
    <w:rsid w:val="70457740"/>
    <w:rsid w:val="704675F8"/>
    <w:rsid w:val="70505934"/>
    <w:rsid w:val="70572C4B"/>
    <w:rsid w:val="705E0DEF"/>
    <w:rsid w:val="706636AD"/>
    <w:rsid w:val="707000CF"/>
    <w:rsid w:val="708320B8"/>
    <w:rsid w:val="708557AB"/>
    <w:rsid w:val="70A52F0F"/>
    <w:rsid w:val="70AA70D1"/>
    <w:rsid w:val="70BF6EAC"/>
    <w:rsid w:val="70C94945"/>
    <w:rsid w:val="70DD6EBC"/>
    <w:rsid w:val="70EA4435"/>
    <w:rsid w:val="70F50B66"/>
    <w:rsid w:val="71250A1F"/>
    <w:rsid w:val="713A32CD"/>
    <w:rsid w:val="71540F6A"/>
    <w:rsid w:val="715B6DF0"/>
    <w:rsid w:val="7160687A"/>
    <w:rsid w:val="716A74FE"/>
    <w:rsid w:val="71881BD3"/>
    <w:rsid w:val="718F6C1D"/>
    <w:rsid w:val="71983FCC"/>
    <w:rsid w:val="71B64C21"/>
    <w:rsid w:val="71BE2868"/>
    <w:rsid w:val="71C70D0F"/>
    <w:rsid w:val="71C77393"/>
    <w:rsid w:val="71D0121A"/>
    <w:rsid w:val="71DA62D5"/>
    <w:rsid w:val="72126F23"/>
    <w:rsid w:val="7225041D"/>
    <w:rsid w:val="72282189"/>
    <w:rsid w:val="72453F8A"/>
    <w:rsid w:val="72544AD5"/>
    <w:rsid w:val="72667F7F"/>
    <w:rsid w:val="72834686"/>
    <w:rsid w:val="729A3E06"/>
    <w:rsid w:val="72A94B0C"/>
    <w:rsid w:val="72BA37D1"/>
    <w:rsid w:val="72F04A82"/>
    <w:rsid w:val="72F6284E"/>
    <w:rsid w:val="73110B09"/>
    <w:rsid w:val="73111840"/>
    <w:rsid w:val="7324114E"/>
    <w:rsid w:val="732F5CE0"/>
    <w:rsid w:val="73327A14"/>
    <w:rsid w:val="73517F65"/>
    <w:rsid w:val="735F7A76"/>
    <w:rsid w:val="737C5636"/>
    <w:rsid w:val="739551DB"/>
    <w:rsid w:val="73A020F1"/>
    <w:rsid w:val="73AB3864"/>
    <w:rsid w:val="73C734EC"/>
    <w:rsid w:val="73D72D54"/>
    <w:rsid w:val="73FD69DE"/>
    <w:rsid w:val="74221186"/>
    <w:rsid w:val="74364784"/>
    <w:rsid w:val="743A2ECE"/>
    <w:rsid w:val="74566F2D"/>
    <w:rsid w:val="745B3A08"/>
    <w:rsid w:val="74907E9D"/>
    <w:rsid w:val="749C342F"/>
    <w:rsid w:val="74A32466"/>
    <w:rsid w:val="74A842E3"/>
    <w:rsid w:val="74BB1E46"/>
    <w:rsid w:val="74C20CC9"/>
    <w:rsid w:val="74D55F45"/>
    <w:rsid w:val="74E868C0"/>
    <w:rsid w:val="74F05834"/>
    <w:rsid w:val="74F65993"/>
    <w:rsid w:val="74FD1CA5"/>
    <w:rsid w:val="75107755"/>
    <w:rsid w:val="75213D60"/>
    <w:rsid w:val="75267B08"/>
    <w:rsid w:val="755406ED"/>
    <w:rsid w:val="756A1ED5"/>
    <w:rsid w:val="758029C9"/>
    <w:rsid w:val="75B8353D"/>
    <w:rsid w:val="75BE1E3C"/>
    <w:rsid w:val="75CB5840"/>
    <w:rsid w:val="75E65196"/>
    <w:rsid w:val="75E8026E"/>
    <w:rsid w:val="75EA6F00"/>
    <w:rsid w:val="75F95D13"/>
    <w:rsid w:val="75FC73FF"/>
    <w:rsid w:val="760E7D70"/>
    <w:rsid w:val="762B3711"/>
    <w:rsid w:val="763E33FE"/>
    <w:rsid w:val="765366C0"/>
    <w:rsid w:val="766063EB"/>
    <w:rsid w:val="766C579E"/>
    <w:rsid w:val="76742C90"/>
    <w:rsid w:val="76820CCA"/>
    <w:rsid w:val="76A6708F"/>
    <w:rsid w:val="76AB0AAF"/>
    <w:rsid w:val="76B05DB9"/>
    <w:rsid w:val="76C04B98"/>
    <w:rsid w:val="76C94304"/>
    <w:rsid w:val="76DE634D"/>
    <w:rsid w:val="76E01314"/>
    <w:rsid w:val="76F07D7C"/>
    <w:rsid w:val="77083036"/>
    <w:rsid w:val="77107791"/>
    <w:rsid w:val="7717199B"/>
    <w:rsid w:val="771A59E0"/>
    <w:rsid w:val="77262FA1"/>
    <w:rsid w:val="772F1280"/>
    <w:rsid w:val="775D5D91"/>
    <w:rsid w:val="77810818"/>
    <w:rsid w:val="779F2E2B"/>
    <w:rsid w:val="77AB5277"/>
    <w:rsid w:val="77D2588A"/>
    <w:rsid w:val="77FE601B"/>
    <w:rsid w:val="780073C7"/>
    <w:rsid w:val="78145405"/>
    <w:rsid w:val="781D210F"/>
    <w:rsid w:val="783736DD"/>
    <w:rsid w:val="783F6CF0"/>
    <w:rsid w:val="784B0D1B"/>
    <w:rsid w:val="784F41CE"/>
    <w:rsid w:val="787D3469"/>
    <w:rsid w:val="788D0F59"/>
    <w:rsid w:val="788F230F"/>
    <w:rsid w:val="78AB0CC0"/>
    <w:rsid w:val="78B27366"/>
    <w:rsid w:val="78D57EED"/>
    <w:rsid w:val="78E44E0B"/>
    <w:rsid w:val="78EA2843"/>
    <w:rsid w:val="78F224A7"/>
    <w:rsid w:val="79061613"/>
    <w:rsid w:val="79170E28"/>
    <w:rsid w:val="794420FD"/>
    <w:rsid w:val="79524691"/>
    <w:rsid w:val="795C052D"/>
    <w:rsid w:val="795C7958"/>
    <w:rsid w:val="795D5438"/>
    <w:rsid w:val="796E5DDD"/>
    <w:rsid w:val="798551A7"/>
    <w:rsid w:val="79A00331"/>
    <w:rsid w:val="79AA224C"/>
    <w:rsid w:val="79B867A5"/>
    <w:rsid w:val="79B93E1E"/>
    <w:rsid w:val="79BC6710"/>
    <w:rsid w:val="79CC2F99"/>
    <w:rsid w:val="79D9246E"/>
    <w:rsid w:val="79E123BD"/>
    <w:rsid w:val="79E3485C"/>
    <w:rsid w:val="79F36F0D"/>
    <w:rsid w:val="79F958D3"/>
    <w:rsid w:val="7A092DFE"/>
    <w:rsid w:val="7A1D6FA0"/>
    <w:rsid w:val="7A4808D4"/>
    <w:rsid w:val="7A4C292E"/>
    <w:rsid w:val="7A635FE6"/>
    <w:rsid w:val="7A910875"/>
    <w:rsid w:val="7AAC2F1A"/>
    <w:rsid w:val="7AB76F30"/>
    <w:rsid w:val="7ABD2964"/>
    <w:rsid w:val="7AD83B23"/>
    <w:rsid w:val="7AFA563F"/>
    <w:rsid w:val="7B092A56"/>
    <w:rsid w:val="7B0C67C4"/>
    <w:rsid w:val="7B1866B0"/>
    <w:rsid w:val="7B26545E"/>
    <w:rsid w:val="7B3576ED"/>
    <w:rsid w:val="7B3C0F81"/>
    <w:rsid w:val="7B433C21"/>
    <w:rsid w:val="7B5E07DF"/>
    <w:rsid w:val="7B793919"/>
    <w:rsid w:val="7B8B6909"/>
    <w:rsid w:val="7B9B2275"/>
    <w:rsid w:val="7BB267C4"/>
    <w:rsid w:val="7BC530F8"/>
    <w:rsid w:val="7BC854C5"/>
    <w:rsid w:val="7BE62949"/>
    <w:rsid w:val="7C0D298F"/>
    <w:rsid w:val="7C1809E7"/>
    <w:rsid w:val="7C253718"/>
    <w:rsid w:val="7C260C58"/>
    <w:rsid w:val="7C2C30D3"/>
    <w:rsid w:val="7C381B91"/>
    <w:rsid w:val="7C543F11"/>
    <w:rsid w:val="7C5E5B83"/>
    <w:rsid w:val="7C665D4B"/>
    <w:rsid w:val="7C6F6035"/>
    <w:rsid w:val="7C8B5511"/>
    <w:rsid w:val="7CA94566"/>
    <w:rsid w:val="7CA969EA"/>
    <w:rsid w:val="7CAB7543"/>
    <w:rsid w:val="7CB57ED7"/>
    <w:rsid w:val="7CC13E6D"/>
    <w:rsid w:val="7CC91422"/>
    <w:rsid w:val="7CEF4307"/>
    <w:rsid w:val="7CFA7B56"/>
    <w:rsid w:val="7D0A4DD0"/>
    <w:rsid w:val="7D156261"/>
    <w:rsid w:val="7D264DCB"/>
    <w:rsid w:val="7D29035F"/>
    <w:rsid w:val="7D33786A"/>
    <w:rsid w:val="7D563D2E"/>
    <w:rsid w:val="7D6C1D54"/>
    <w:rsid w:val="7D842957"/>
    <w:rsid w:val="7D980C28"/>
    <w:rsid w:val="7D995788"/>
    <w:rsid w:val="7D9E4DDD"/>
    <w:rsid w:val="7DC20FD0"/>
    <w:rsid w:val="7DD77370"/>
    <w:rsid w:val="7DD8475C"/>
    <w:rsid w:val="7DD97376"/>
    <w:rsid w:val="7DDA3C6D"/>
    <w:rsid w:val="7DDD3DB1"/>
    <w:rsid w:val="7DEB7B03"/>
    <w:rsid w:val="7DEE4D3C"/>
    <w:rsid w:val="7DEF52B2"/>
    <w:rsid w:val="7E2F79DD"/>
    <w:rsid w:val="7E3A0CD7"/>
    <w:rsid w:val="7E3B2009"/>
    <w:rsid w:val="7E4B6D51"/>
    <w:rsid w:val="7E897169"/>
    <w:rsid w:val="7ED7038A"/>
    <w:rsid w:val="7EDB0090"/>
    <w:rsid w:val="7F012F80"/>
    <w:rsid w:val="7F04182C"/>
    <w:rsid w:val="7F0471AE"/>
    <w:rsid w:val="7F17034E"/>
    <w:rsid w:val="7F3E4610"/>
    <w:rsid w:val="7F435AE3"/>
    <w:rsid w:val="7F463DF7"/>
    <w:rsid w:val="7F49525D"/>
    <w:rsid w:val="7F4E7D6A"/>
    <w:rsid w:val="7F554BAE"/>
    <w:rsid w:val="7F6902E1"/>
    <w:rsid w:val="7F697FDE"/>
    <w:rsid w:val="7F716C7F"/>
    <w:rsid w:val="7FA32FAB"/>
    <w:rsid w:val="7FB46227"/>
    <w:rsid w:val="7FC43A73"/>
    <w:rsid w:val="7FC6588B"/>
    <w:rsid w:val="7FCD070A"/>
    <w:rsid w:val="7FD40992"/>
    <w:rsid w:val="7FDA05CC"/>
    <w:rsid w:val="7FDD1D85"/>
    <w:rsid w:val="7FE172A2"/>
    <w:rsid w:val="7FF9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脚 字符"/>
    <w:basedOn w:val="9"/>
    <w:qFormat/>
    <w:uiPriority w:val="0"/>
    <w:rPr>
      <w:rFonts w:ascii="Arial Unicode MS" w:hAnsi="Arial Unicode MS" w:eastAsia="Arial Unicode MS" w:cs="Arial Unicode MS"/>
      <w:sz w:val="18"/>
      <w:szCs w:val="18"/>
      <w:lang w:val="zh-CN" w:bidi="zh-C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2.jpeg" Type="http://schemas.openxmlformats.org/officeDocument/2006/relationships/image"/><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 Id="rId9" Target="media/image1.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2021-08-31T01:09:00Z</dcterms:created>
  <dc:creator>Administrator</dc:creator>
  <cp:lastModifiedBy>有光的地方</cp:lastModifiedBy>
  <dcterms:modified xsi:type="dcterms:W3CDTF">2021-10-13T11:27:48Z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EED05CEA200D4403A3DCB0EFF85B6FE6</vt:lpwstr>
  </property>
</Properties>
</file>