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44"/>
          <w:szCs w:val="44"/>
          <w:lang w:val="en"/>
        </w:rPr>
      </w:pPr>
      <w:bookmarkStart w:id="0" w:name="_GoBack"/>
      <w:r>
        <w:rPr>
          <w:rFonts w:hint="default" w:ascii="Times New Roman" w:hAnsi="Times New Roman" w:eastAsia="方正小标宋简体" w:cs="Times New Roman"/>
          <w:color w:val="000000"/>
          <w:sz w:val="44"/>
          <w:szCs w:val="44"/>
          <w:lang w:val="en-US" w:eastAsia="zh-CN"/>
        </w:rPr>
        <w:t>中共衡阳市委党史研究室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
        </w:rPr>
        <w:t>2022</w:t>
      </w:r>
      <w:r>
        <w:rPr>
          <w:rFonts w:hint="default" w:ascii="Times New Roman" w:hAnsi="Times New Roman" w:eastAsia="方正小标宋简体" w:cs="Times New Roman"/>
          <w:color w:val="000000"/>
          <w:sz w:val="44"/>
          <w:szCs w:val="44"/>
        </w:rPr>
        <w:t>年党史工作要点</w:t>
      </w:r>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 w:eastAsia="zh-CN"/>
        </w:rPr>
        <w:t>2022</w:t>
      </w:r>
      <w:r>
        <w:rPr>
          <w:rFonts w:hint="default" w:ascii="Times New Roman" w:hAnsi="Times New Roman" w:eastAsia="仿宋_GB2312" w:cs="Times New Roman"/>
          <w:color w:val="000000"/>
          <w:sz w:val="32"/>
          <w:szCs w:val="32"/>
          <w:lang w:val="en-US" w:eastAsia="zh-CN"/>
        </w:rPr>
        <w:t>年是</w:t>
      </w:r>
      <w:r>
        <w:rPr>
          <w:rFonts w:hint="default" w:ascii="Times New Roman" w:hAnsi="Times New Roman" w:eastAsia="仿宋_GB2312" w:cs="Times New Roman"/>
          <w:color w:val="000000"/>
          <w:sz w:val="32"/>
          <w:szCs w:val="32"/>
          <w:lang w:val="en" w:eastAsia="zh-CN"/>
        </w:rPr>
        <w:t>党的二十大召开之年</w:t>
      </w:r>
      <w:r>
        <w:rPr>
          <w:rFonts w:hint="default" w:ascii="Times New Roman" w:hAnsi="Times New Roman" w:eastAsia="仿宋_GB2312" w:cs="Times New Roman"/>
          <w:color w:val="000000"/>
          <w:sz w:val="32"/>
          <w:szCs w:val="32"/>
          <w:lang w:val="en-US" w:eastAsia="zh-CN"/>
        </w:rPr>
        <w:t>，也是</w:t>
      </w:r>
      <w:r>
        <w:rPr>
          <w:rFonts w:hint="default" w:ascii="Times New Roman" w:hAnsi="Times New Roman" w:eastAsia="仿宋_GB2312" w:cs="Times New Roman"/>
          <w:color w:val="000000"/>
          <w:sz w:val="32"/>
          <w:szCs w:val="32"/>
          <w:lang w:val="en" w:eastAsia="zh-CN"/>
        </w:rPr>
        <w:t>贯彻省、市第十二次党代会部署的重要一年</w:t>
      </w:r>
      <w:r>
        <w:rPr>
          <w:rFonts w:hint="default" w:ascii="Times New Roman" w:hAnsi="Times New Roman" w:eastAsia="仿宋_GB2312" w:cs="Times New Roman"/>
          <w:color w:val="000000"/>
          <w:sz w:val="32"/>
          <w:szCs w:val="32"/>
          <w:lang w:val="en-US" w:eastAsia="zh-CN"/>
        </w:rPr>
        <w:t>。全市</w:t>
      </w:r>
      <w:r>
        <w:rPr>
          <w:rFonts w:hint="default" w:ascii="Times New Roman" w:hAnsi="Times New Roman" w:eastAsia="仿宋_GB2312" w:cs="Times New Roman"/>
          <w:color w:val="000000"/>
          <w:sz w:val="32"/>
          <w:szCs w:val="32"/>
          <w:lang w:val="en" w:eastAsia="zh-CN"/>
        </w:rPr>
        <w:t>党史部门要坚持以习近平新时代中国特色社会主义思想为指导，全面贯彻党的十九大和十九届历次全会精神，深入学习党的第三个历史决议，深刻认识“两个确立”的决定性意义，增强“四个意识”，坚定“四个自信”，做到“两个维护”，着力把握历史主动、增强历史自觉，</w:t>
      </w:r>
      <w:r>
        <w:rPr>
          <w:rFonts w:hint="default" w:ascii="Times New Roman" w:hAnsi="Times New Roman" w:eastAsia="仿宋_GB2312" w:cs="Times New Roman"/>
          <w:color w:val="000000"/>
          <w:sz w:val="32"/>
          <w:szCs w:val="32"/>
          <w:lang w:eastAsia="zh-CN"/>
        </w:rPr>
        <w:t>落实全省党史暨党史联络工作会议精神和市委部署要求，</w:t>
      </w:r>
      <w:r>
        <w:rPr>
          <w:rFonts w:hint="default" w:ascii="Times New Roman" w:hAnsi="Times New Roman" w:eastAsia="仿宋_GB2312" w:cs="Times New Roman"/>
          <w:color w:val="000000"/>
          <w:sz w:val="32"/>
          <w:szCs w:val="32"/>
          <w:lang w:val="en" w:eastAsia="zh-CN"/>
        </w:rPr>
        <w:t>扎实</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lang w:val="en" w:eastAsia="zh-CN"/>
        </w:rPr>
        <w:t>现实记载、基础研究</w:t>
      </w:r>
      <w:r>
        <w:rPr>
          <w:rFonts w:hint="default" w:ascii="Times New Roman" w:hAnsi="Times New Roman" w:eastAsia="仿宋_GB2312" w:cs="Times New Roman"/>
          <w:color w:val="000000"/>
          <w:sz w:val="32"/>
          <w:szCs w:val="32"/>
          <w:lang w:eastAsia="zh-CN"/>
        </w:rPr>
        <w:t>、学术</w:t>
      </w:r>
      <w:r>
        <w:rPr>
          <w:rFonts w:hint="default" w:ascii="Times New Roman" w:hAnsi="Times New Roman" w:eastAsia="仿宋_GB2312" w:cs="Times New Roman"/>
          <w:color w:val="000000"/>
          <w:sz w:val="32"/>
          <w:szCs w:val="32"/>
          <w:lang w:val="en" w:eastAsia="zh-CN"/>
        </w:rPr>
        <w:t>研讨、</w:t>
      </w:r>
      <w:r>
        <w:rPr>
          <w:rFonts w:hint="default" w:ascii="Times New Roman" w:hAnsi="Times New Roman" w:eastAsia="仿宋_GB2312" w:cs="Times New Roman"/>
          <w:color w:val="000000"/>
          <w:sz w:val="32"/>
          <w:szCs w:val="32"/>
          <w:lang w:eastAsia="zh-CN"/>
        </w:rPr>
        <w:t>党史宣传、党史纪念、党史资料征</w:t>
      </w:r>
      <w:r>
        <w:rPr>
          <w:rFonts w:hint="default" w:ascii="Times New Roman" w:hAnsi="Times New Roman" w:eastAsia="仿宋_GB2312" w:cs="Times New Roman"/>
          <w:color w:val="000000"/>
          <w:sz w:val="32"/>
          <w:szCs w:val="32"/>
          <w:lang w:val="en" w:eastAsia="zh-CN"/>
        </w:rPr>
        <w:t>编及阵地建设</w:t>
      </w:r>
      <w:r>
        <w:rPr>
          <w:rFonts w:hint="default" w:ascii="Times New Roman" w:hAnsi="Times New Roman" w:eastAsia="仿宋_GB2312" w:cs="Times New Roman"/>
          <w:color w:val="000000"/>
          <w:sz w:val="32"/>
          <w:szCs w:val="32"/>
          <w:lang w:eastAsia="zh-CN"/>
        </w:rPr>
        <w:t>等各项</w:t>
      </w:r>
      <w:r>
        <w:rPr>
          <w:rFonts w:hint="default" w:ascii="Times New Roman" w:hAnsi="Times New Roman" w:eastAsia="仿宋_GB2312" w:cs="Times New Roman"/>
          <w:color w:val="000000"/>
          <w:sz w:val="32"/>
          <w:szCs w:val="32"/>
          <w:lang w:val="en" w:eastAsia="zh-CN"/>
        </w:rPr>
        <w:t>工作高质量发展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 w:eastAsia="zh-CN"/>
        </w:rPr>
        <w:t>为衡阳</w:t>
      </w:r>
      <w:r>
        <w:rPr>
          <w:rFonts w:hint="default" w:ascii="Times New Roman" w:hAnsi="Times New Roman" w:eastAsia="仿宋_GB2312" w:cs="Times New Roman"/>
          <w:color w:val="000000"/>
          <w:sz w:val="32"/>
          <w:szCs w:val="32"/>
          <w:lang w:val="en-US" w:eastAsia="zh-CN"/>
        </w:rPr>
        <w:t>建设国家区域重点城市、省域副中心城市和加快推进“三强一化”建设</w:t>
      </w:r>
      <w:r>
        <w:rPr>
          <w:rFonts w:hint="default" w:ascii="Times New Roman" w:hAnsi="Times New Roman" w:eastAsia="仿宋_GB2312" w:cs="Times New Roman"/>
          <w:color w:val="000000"/>
          <w:sz w:val="32"/>
          <w:szCs w:val="32"/>
          <w:lang w:val="en" w:eastAsia="zh-CN"/>
        </w:rPr>
        <w:t>贡献党史力量</w:t>
      </w:r>
      <w:r>
        <w:rPr>
          <w:rFonts w:hint="default" w:ascii="Times New Roman" w:hAnsi="Times New Roman" w:eastAsia="仿宋_GB2312" w:cs="Times New Roman"/>
          <w:color w:val="000000"/>
          <w:sz w:val="32"/>
          <w:szCs w:val="32"/>
          <w:lang w:val="en-US" w:eastAsia="zh-CN"/>
        </w:rPr>
        <w:t>，以优异成绩迎接</w:t>
      </w:r>
      <w:r>
        <w:rPr>
          <w:rFonts w:hint="default" w:ascii="Times New Roman" w:hAnsi="Times New Roman" w:eastAsia="仿宋_GB2312" w:cs="Times New Roman"/>
          <w:color w:val="000000"/>
          <w:sz w:val="32"/>
          <w:szCs w:val="32"/>
          <w:lang w:val="en" w:eastAsia="zh-CN"/>
        </w:rPr>
        <w:t>党的二十大胜利召开</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 w:eastAsia="zh-CN"/>
        </w:rPr>
        <w:t>一、强化政治建设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 w:eastAsia="zh-CN"/>
        </w:rPr>
        <w:t>深入学习贯彻习近平新时代中国特色社会主义思想。及时学习贯彻习近平总书记最新重要讲话和重要指示批示精神，特别是深入学习贯彻习近平总书记关于党的历史和党史工作的重要论述及视察湖南重要讲话指示精神，严格对标对表，把学习领悟新思想贯彻到党史工作各方面、全过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 w:eastAsia="zh-CN"/>
        </w:rPr>
        <w:t>持续学习贯彻党的十九届六中全会及第三个历史决议精神。深刻把握党的第三个历史决议为党史工作开辟的新领域、指引的新方向、提出的新要求、带来的新机遇，原原本本学习全会决议，把学习贯彻决议精神贯穿融入党史研究各环节、各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 w:eastAsia="zh-CN"/>
        </w:rPr>
        <w:t>全面落实省、市第十二次党代会部署。全力服务市委工作大局，全面</w:t>
      </w:r>
      <w:r>
        <w:rPr>
          <w:rFonts w:hint="default" w:ascii="Times New Roman" w:hAnsi="Times New Roman" w:eastAsia="仿宋_GB2312" w:cs="Times New Roman"/>
          <w:color w:val="000000"/>
          <w:sz w:val="32"/>
          <w:szCs w:val="32"/>
          <w:lang w:val="en-US" w:eastAsia="zh-CN"/>
        </w:rPr>
        <w:t>落实“三高四新”战略定位和使命任务，推进“三强一化”建设，围绕衡阳建设国家区域重点城市和省域副中心城市，谋划落实全市下一个五年党史工作规划，推动全市党史事业高质量发展。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4.认真落实省委关于党史阵地建设的指示要求。落实省委书记张庆伟关于“精细化管理好党史陈列馆”及“统一规范敬献花篮等仪式流程、完善讲解内容、提升讲解质量”等指示要求，不断加强以衡阳党史馆为代表的党史阵地建设与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5.建立健全服务党史学习教育常态化长效化制度机制。认真总结党史学习教育成功经验，不断巩固拓展党史学习教育成果，为各级党委（党组）理论学习中心组党史学习服好务，为大中小学校推动党的历史更好进教材、进课堂、进头脑服好务，为有关方面用好红色资源、搞好革命传统教育和爱国主义教育服好务，完善拓展服务党史学习教育常态化长效化制度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二、深化党史编研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6.开展《毛泽东在衡阳》专题研究，为2023年开展纪念毛泽东诞辰130周年活动奠定成果基础。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7.围绕罗荣桓诞辰120周年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深化对罗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荣桓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生平事迹及精神研究，推出更多研究成果。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8.推进“中国共产党精神谱系衡阳元素”课题研究，全市党史部门齐心协力，共同开展好水口山工人运动精神、衡山</w:t>
      </w:r>
      <w:r>
        <w:rPr>
          <w:rFonts w:hint="default" w:ascii="Times New Roman" w:hAnsi="Times New Roman" w:eastAsia="仿宋_GB2312" w:cs="Times New Roman"/>
          <w:color w:val="000000"/>
          <w:kern w:val="0"/>
          <w:sz w:val="32"/>
          <w:szCs w:val="32"/>
          <w:lang w:val="en-US" w:eastAsia="zh-CN" w:bidi="ar-SA"/>
        </w:rPr>
        <w:t>农民运动精神、</w:t>
      </w:r>
      <w:r>
        <w:rPr>
          <w:rFonts w:hint="default" w:ascii="Times New Roman" w:hAnsi="Times New Roman" w:eastAsia="仿宋_GB2312" w:cs="Times New Roman"/>
          <w:sz w:val="32"/>
          <w:szCs w:val="32"/>
          <w:lang w:val="en-US" w:eastAsia="zh-CN"/>
        </w:rPr>
        <w:t>夏明翰精神等课题研究，推出相关研究成果，力争有项目纳入中央发布的中国共产党人精神谱系目录。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000000"/>
          <w:kern w:val="0"/>
          <w:sz w:val="32"/>
          <w:szCs w:val="32"/>
          <w:lang w:val="en-US" w:eastAsia="zh-CN" w:bidi="ar-SA"/>
        </w:rPr>
        <w:t>征编《中共衡阳市委执政纪事》（2022年卷）。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10.开展“衡阳脱贫攻坚口述史”史料征集。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11.市县联动，抓好地方党史正本征编、党史专题资料征编工作。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三、扩大宣传教育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12.围绕学习</w:t>
      </w:r>
      <w:r>
        <w:rPr>
          <w:rFonts w:hint="default" w:ascii="Times New Roman" w:hAnsi="Times New Roman" w:eastAsia="仿宋_GB2312" w:cs="Times New Roman"/>
          <w:color w:val="000000"/>
          <w:sz w:val="32"/>
          <w:szCs w:val="32"/>
        </w:rPr>
        <w:t>贯彻</w:t>
      </w:r>
      <w:r>
        <w:rPr>
          <w:rFonts w:hint="default" w:ascii="Times New Roman" w:hAnsi="Times New Roman" w:eastAsia="仿宋_GB2312" w:cs="Times New Roman"/>
          <w:color w:val="000000"/>
          <w:sz w:val="32"/>
          <w:szCs w:val="32"/>
          <w:lang w:eastAsia="zh-CN"/>
        </w:rPr>
        <w:t>党的十九届六中全会精神、聚焦迎接</w:t>
      </w:r>
      <w:r>
        <w:rPr>
          <w:rFonts w:hint="default" w:ascii="Times New Roman" w:hAnsi="Times New Roman" w:eastAsia="仿宋_GB2312" w:cs="Times New Roman"/>
          <w:color w:val="000000"/>
          <w:sz w:val="32"/>
          <w:szCs w:val="32"/>
        </w:rPr>
        <w:t>贯彻</w:t>
      </w:r>
      <w:r>
        <w:rPr>
          <w:rFonts w:hint="default" w:ascii="Times New Roman" w:hAnsi="Times New Roman" w:eastAsia="仿宋_GB2312" w:cs="Times New Roman"/>
          <w:color w:val="000000"/>
          <w:kern w:val="0"/>
          <w:sz w:val="32"/>
          <w:szCs w:val="32"/>
          <w:lang w:val="en-US" w:eastAsia="zh-CN" w:bidi="ar-SA"/>
        </w:rPr>
        <w:t>党的二十大等主线，持续深化党史“三红”宣教活动。发挥党史联络组、衡阳党史学会、衡阳红色文化研究会、党史馆讲解员、党史宣讲志愿者五支队伍的作用，转化党史研究成果，用寓教于乐、群众喜闻乐见的方式，讲好衡阳红色故事，讲好党史馆展品、图片、照片背后的故事，讲好《初心如磐——衡阳老党员小故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13.围绕衡阳重要党史人物、重大党史事件，协同开展罗荣桓诞辰120周年、水口山工人运动100周年纪念活动。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14.编纂出版《衡阳党史百年展》画册，以群众喜闻乐见的方式深化党史学习教育。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15.持续运营好“衡阳党史馆”微信公众号，统筹发挥好中共衡阳党史网、《衡阳通讯》“红色印记”专栏、抖音号“衡阳党史”等平台作用，加强对党史、新中国史、改革开放史、社会主义发展史宣传，加强新时代衡阳重大成就、重要经验的宣传，引导全社会更好地知史爱党、知史爱国、知史爱衡阳，引导“衡阳群众”积极投身“我的衡阳，我的奋斗”的伟大实践，为推进“三强一化”建设凝心聚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落实意识形态工作责任制。加强对涉党史题材出版物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文艺影视作品及陈列布展内容的审核审读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切实把好政治关、史实关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加强对党史</w:t>
      </w:r>
      <w:r>
        <w:rPr>
          <w:rFonts w:hint="default" w:ascii="Times New Roman" w:hAnsi="Times New Roman" w:eastAsia="仿宋_GB2312" w:cs="Times New Roman"/>
          <w:sz w:val="32"/>
          <w:szCs w:val="32"/>
          <w:lang w:eastAsia="zh-CN"/>
        </w:rPr>
        <w:t>出版物</w:t>
      </w:r>
      <w:r>
        <w:rPr>
          <w:rFonts w:hint="default" w:ascii="Times New Roman" w:hAnsi="Times New Roman" w:eastAsia="仿宋_GB2312" w:cs="Times New Roman"/>
          <w:sz w:val="32"/>
          <w:szCs w:val="32"/>
        </w:rPr>
        <w:t>、网站及微信公众号刊载</w:t>
      </w:r>
      <w:r>
        <w:rPr>
          <w:rFonts w:hint="eastAsia" w:ascii="Times New Roman" w:hAnsi="Times New Roman" w:eastAsia="仿宋_GB2312" w:cs="Times New Roman"/>
          <w:sz w:val="32"/>
          <w:szCs w:val="32"/>
          <w:lang w:eastAsia="zh-CN"/>
        </w:rPr>
        <w:t>发布</w:t>
      </w:r>
      <w:r>
        <w:rPr>
          <w:rFonts w:hint="default" w:ascii="Times New Roman" w:hAnsi="Times New Roman" w:eastAsia="仿宋_GB2312" w:cs="Times New Roman"/>
          <w:sz w:val="32"/>
          <w:szCs w:val="32"/>
        </w:rPr>
        <w:t>信息内容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做好党史舆情研判及引导管控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有效抵制和反击历史虚无主义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维护意识形态安全。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四、抓好党史场馆建设、管理</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17.对标对表创建国家“3A”级旅游景区、湖南省爱国主义教育基地的指标和要求，有效整合</w:t>
      </w:r>
      <w:r>
        <w:rPr>
          <w:rFonts w:hint="eastAsia" w:ascii="Times New Roman" w:hAnsi="Times New Roman" w:eastAsia="仿宋_GB2312" w:cs="Times New Roman"/>
          <w:color w:val="000000"/>
          <w:kern w:val="0"/>
          <w:sz w:val="32"/>
          <w:szCs w:val="32"/>
          <w:lang w:val="en-US" w:eastAsia="zh-CN" w:bidi="ar-SA"/>
        </w:rPr>
        <w:t>衡阳</w:t>
      </w:r>
      <w:r>
        <w:rPr>
          <w:rFonts w:hint="default" w:ascii="Times New Roman" w:hAnsi="Times New Roman" w:eastAsia="仿宋_GB2312" w:cs="Times New Roman"/>
          <w:color w:val="000000"/>
          <w:kern w:val="0"/>
          <w:sz w:val="32"/>
          <w:szCs w:val="32"/>
          <w:lang w:val="en-US" w:eastAsia="zh-CN" w:bidi="ar-SA"/>
        </w:rPr>
        <w:t>党史馆周边配套资源，优化党史馆软硬</w:t>
      </w:r>
      <w:r>
        <w:rPr>
          <w:rFonts w:hint="eastAsia" w:ascii="Times New Roman" w:hAnsi="Times New Roman" w:eastAsia="仿宋_GB2312" w:cs="Times New Roman"/>
          <w:color w:val="000000"/>
          <w:kern w:val="0"/>
          <w:sz w:val="32"/>
          <w:szCs w:val="32"/>
          <w:lang w:val="en-US" w:eastAsia="zh-CN" w:bidi="ar-SA"/>
        </w:rPr>
        <w:t>件</w:t>
      </w:r>
      <w:r>
        <w:rPr>
          <w:rFonts w:hint="default" w:ascii="Times New Roman" w:hAnsi="Times New Roman" w:eastAsia="仿宋_GB2312" w:cs="Times New Roman"/>
          <w:color w:val="000000"/>
          <w:kern w:val="0"/>
          <w:sz w:val="32"/>
          <w:szCs w:val="32"/>
          <w:lang w:val="en-US" w:eastAsia="zh-CN" w:bidi="ar-SA"/>
        </w:rPr>
        <w:t>环境，力争两块金字招牌落户</w:t>
      </w:r>
      <w:r>
        <w:rPr>
          <w:rFonts w:hint="eastAsia" w:ascii="Times New Roman" w:hAnsi="Times New Roman" w:eastAsia="仿宋_GB2312" w:cs="Times New Roman"/>
          <w:color w:val="000000"/>
          <w:kern w:val="0"/>
          <w:sz w:val="32"/>
          <w:szCs w:val="32"/>
          <w:lang w:val="en-US" w:eastAsia="zh-CN" w:bidi="ar-SA"/>
        </w:rPr>
        <w:t>衡阳</w:t>
      </w:r>
      <w:r>
        <w:rPr>
          <w:rFonts w:hint="default" w:ascii="Times New Roman" w:hAnsi="Times New Roman" w:eastAsia="仿宋_GB2312" w:cs="Times New Roman"/>
          <w:color w:val="000000"/>
          <w:kern w:val="0"/>
          <w:sz w:val="32"/>
          <w:szCs w:val="32"/>
          <w:lang w:val="en-US" w:eastAsia="zh-CN" w:bidi="ar-SA"/>
        </w:rPr>
        <w:t>党史馆。</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kern w:val="0"/>
          <w:sz w:val="32"/>
          <w:szCs w:val="32"/>
          <w:lang w:val="en-US" w:eastAsia="zh-CN" w:bidi="ar-SA"/>
        </w:rPr>
        <w:t>18.精细化管理、运营、开发</w:t>
      </w:r>
      <w:r>
        <w:rPr>
          <w:rFonts w:hint="eastAsia" w:ascii="Times New Roman" w:hAnsi="Times New Roman" w:eastAsia="仿宋_GB2312" w:cs="Times New Roman"/>
          <w:color w:val="000000"/>
          <w:kern w:val="0"/>
          <w:sz w:val="32"/>
          <w:szCs w:val="32"/>
          <w:lang w:val="en-US" w:eastAsia="zh-CN" w:bidi="ar-SA"/>
        </w:rPr>
        <w:t>衡阳</w:t>
      </w:r>
      <w:r>
        <w:rPr>
          <w:rFonts w:hint="default" w:ascii="Times New Roman" w:hAnsi="Times New Roman" w:eastAsia="仿宋_GB2312" w:cs="Times New Roman"/>
          <w:color w:val="000000"/>
          <w:kern w:val="0"/>
          <w:sz w:val="32"/>
          <w:szCs w:val="32"/>
          <w:lang w:val="en-US" w:eastAsia="zh-CN" w:bidi="ar-SA"/>
        </w:rPr>
        <w:t>党史馆。深化党史馆课件开发，优化衡阳音乐党史课，开发衡阳红色故事剧本杀，持续深化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“永远跟党走，当好接班人”思政课进校园系列活动，组织开展红色研学活动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kern w:val="0"/>
          <w:sz w:val="32"/>
          <w:szCs w:val="32"/>
          <w:lang w:val="en-US" w:eastAsia="zh-CN" w:bidi="ar-SA"/>
        </w:rPr>
        <w:t>“我眼中的党史馆”征文大赛、参观党史馆观后感征文</w:t>
      </w:r>
      <w:r>
        <w:rPr>
          <w:rFonts w:hint="eastAsia" w:ascii="Times New Roman" w:hAnsi="Times New Roman" w:eastAsia="仿宋_GB2312" w:cs="Times New Roman"/>
          <w:color w:val="000000"/>
          <w:kern w:val="0"/>
          <w:sz w:val="32"/>
          <w:szCs w:val="32"/>
          <w:lang w:val="en-US" w:eastAsia="zh-CN" w:bidi="ar-SA"/>
        </w:rPr>
        <w:t>等活动</w:t>
      </w: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开发体现衡阳特色的文创产品。</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19.进一步加大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衡阳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党史馆与党校、高校、机关企事业单位共创共建力度。</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20.建立衡阳市红色场馆联盟。</w:t>
      </w:r>
      <w:r>
        <w:rPr>
          <w:rFonts w:hint="default" w:ascii="Times New Roman" w:hAnsi="Times New Roman" w:eastAsia="仿宋_GB2312" w:cs="Times New Roman"/>
          <w:sz w:val="32"/>
          <w:szCs w:val="32"/>
        </w:rPr>
        <w:t>深化全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党史教育基地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党史纪念场馆、革命遗址联动联盟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实现成果共建、信息共享、教育共促、效益共赢。</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21.配合开展全省党史教育基地创建，制定《衡阳市党史教育基地评定办法》，评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衡阳市党史教育基地，推动红色文化更好传承</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kern w:val="0"/>
          <w:sz w:val="32"/>
          <w:szCs w:val="32"/>
          <w:lang w:val="en-US" w:eastAsia="zh-CN" w:bidi="ar-SA"/>
        </w:rPr>
        <w:t>22.</w:t>
      </w:r>
      <w:r>
        <w:rPr>
          <w:rFonts w:hint="eastAsia" w:ascii="Times New Roman" w:hAnsi="Times New Roman" w:eastAsia="仿宋_GB2312" w:cs="Times New Roman"/>
          <w:color w:val="000000"/>
          <w:kern w:val="0"/>
          <w:sz w:val="32"/>
          <w:szCs w:val="32"/>
          <w:lang w:val="en-US" w:eastAsia="zh-CN" w:bidi="ar-SA"/>
        </w:rPr>
        <w:t>加强对</w:t>
      </w:r>
      <w:r>
        <w:rPr>
          <w:rFonts w:hint="default" w:ascii="Times New Roman" w:hAnsi="Times New Roman" w:eastAsia="仿宋_GB2312" w:cs="Times New Roman"/>
          <w:color w:val="000000"/>
          <w:kern w:val="0"/>
          <w:sz w:val="32"/>
          <w:szCs w:val="32"/>
          <w:lang w:val="en-US" w:eastAsia="zh-CN" w:bidi="ar-SA"/>
        </w:rPr>
        <w:t>县市区及相关部门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在建场馆、纪念设施建设、布展</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工作的指导。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五、推进党史联络</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健全、充实党史联络组。将换届后新从领导岗位退下来、热心党史工作、身体健康、乐于奉献的同志及时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充实到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党史联络组，壮大力量，优化结构。</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适时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出台《中共衡阳市委党史联络组工作规则（试行）》，推进党史联络工作制度化、规范化、常态化。</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25.发挥党史联络优势，组织联络组老领导征编口述史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，撰写《回忆录》，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参与党史正本</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党史资料的征集、研究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审核等工作，把好政治关、史实关。</w:t>
      </w: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26.优化服务，强化保障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适时组织联络组开展参观学习、调研考察活动，竭力为党史联络组开展工作创造必要条件，提供优质服务。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六、加强自身建设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sz w:val="32"/>
          <w:szCs w:val="32"/>
          <w:lang w:eastAsia="zh-CN"/>
        </w:rPr>
        <w:t>强化党建引领作用。</w:t>
      </w:r>
      <w:r>
        <w:rPr>
          <w:rFonts w:hint="default" w:ascii="Times New Roman" w:hAnsi="Times New Roman" w:eastAsia="仿宋_GB2312" w:cs="Times New Roman"/>
          <w:sz w:val="32"/>
          <w:szCs w:val="32"/>
        </w:rPr>
        <w:t>坚持党建工作和业务工作同谋划、同部署、同落实、同检查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切实强化从严治党主体责任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发挥党员先锋模范作用</w:t>
      </w:r>
      <w:r>
        <w:rPr>
          <w:rFonts w:hint="default" w:ascii="Times New Roman" w:hAnsi="Times New Roman" w:eastAsia="仿宋_GB2312" w:cs="Times New Roman"/>
          <w:sz w:val="32"/>
          <w:szCs w:val="32"/>
          <w:lang w:eastAsia="zh-CN"/>
        </w:rPr>
        <w:t>。按照“五化”建设提质工程要求，抓好党支部建设。巩</w:t>
      </w:r>
      <w:r>
        <w:rPr>
          <w:rFonts w:hint="default" w:ascii="Times New Roman" w:hAnsi="Times New Roman" w:eastAsia="仿宋_GB2312" w:cs="Times New Roman"/>
          <w:sz w:val="32"/>
          <w:szCs w:val="32"/>
        </w:rPr>
        <w:t>固</w:t>
      </w:r>
      <w:r>
        <w:rPr>
          <w:rFonts w:hint="default" w:ascii="Times New Roman" w:hAnsi="Times New Roman" w:eastAsia="仿宋_GB2312" w:cs="Times New Roman"/>
          <w:sz w:val="32"/>
          <w:szCs w:val="32"/>
          <w:lang w:eastAsia="zh-CN"/>
        </w:rPr>
        <w:t>党史学习教育</w:t>
      </w:r>
      <w:r>
        <w:rPr>
          <w:rFonts w:hint="default" w:ascii="Times New Roman" w:hAnsi="Times New Roman" w:eastAsia="仿宋_GB2312" w:cs="Times New Roman"/>
          <w:sz w:val="32"/>
          <w:szCs w:val="32"/>
        </w:rPr>
        <w:t>成果</w:t>
      </w:r>
      <w:r>
        <w:rPr>
          <w:rFonts w:hint="default" w:ascii="Times New Roman" w:hAnsi="Times New Roman" w:eastAsia="仿宋_GB2312" w:cs="Times New Roman"/>
          <w:sz w:val="32"/>
          <w:szCs w:val="32"/>
          <w:lang w:eastAsia="zh-CN"/>
        </w:rPr>
        <w:t>，落实中央八项规定及其实施细则精神，</w:t>
      </w:r>
      <w:r>
        <w:rPr>
          <w:rFonts w:hint="default" w:ascii="Times New Roman" w:hAnsi="Times New Roman" w:eastAsia="仿宋_GB2312" w:cs="Times New Roman"/>
          <w:sz w:val="32"/>
          <w:szCs w:val="32"/>
        </w:rPr>
        <w:t>持续正风肃纪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深入推进全面从严治</w:t>
      </w:r>
      <w:r>
        <w:rPr>
          <w:rFonts w:hint="default" w:ascii="Times New Roman" w:hAnsi="Times New Roman" w:eastAsia="仿宋_GB2312" w:cs="Times New Roman"/>
          <w:sz w:val="32"/>
          <w:szCs w:val="32"/>
          <w:lang w:eastAsia="zh-CN"/>
        </w:rPr>
        <w:t>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28.加强党史队伍建设。以项目实践为途径，以学习培训为抓手，以领导帮带为引领，锤炼一支“提笔能写，开口能讲，问策能对，遇事能办”的党史队伍。将党校、高校、社科、文联、方志界以及社会上从事或热心党史工作的同志，大中小学校历史教师集聚到衡阳党史学会、衡阳红色文化研究会中来，引导和支持他们参与党史资料征集、项目编研、课件开发、党史宣讲等工作，壮大党史队伍力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napToGrid/>
          <w:sz w:val="32"/>
          <w:szCs w:val="32"/>
          <w:lang w:val="en-US" w:eastAsia="zh-CN"/>
        </w:rPr>
      </w:pPr>
      <w:r>
        <w:rPr>
          <w:rFonts w:hint="eastAsia"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积极参与湖南红色资源信息库建设。落实省委党史研究院关于湖南红色资源信息中心建设有关安排部署，助力省委党史研究院打造集湖南红色档案文献资料、革命烈士及英模人物名录、红色遗址遗迹信息、红色研究成果、红色文化研修于一体的全省红色资源信息共享服务平台，推动红色资源深度开发与融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lang w:val="en-US" w:eastAsia="zh-CN"/>
        </w:rPr>
        <w:t>.竭力服务大局。</w:t>
      </w:r>
      <w:r>
        <w:rPr>
          <w:rFonts w:hint="default" w:ascii="Times New Roman" w:hAnsi="Times New Roman" w:eastAsia="仿宋_GB2312" w:cs="Times New Roman"/>
          <w:color w:val="000000"/>
          <w:sz w:val="32"/>
          <w:szCs w:val="32"/>
        </w:rPr>
        <w:t>做好</w:t>
      </w:r>
      <w:r>
        <w:rPr>
          <w:rFonts w:hint="default" w:ascii="Times New Roman" w:hAnsi="Times New Roman" w:eastAsia="仿宋_GB2312" w:cs="Times New Roman"/>
          <w:color w:val="000000"/>
          <w:sz w:val="32"/>
          <w:szCs w:val="32"/>
          <w:lang w:eastAsia="zh-CN"/>
        </w:rPr>
        <w:t>乡村振兴、创建全国文明城市</w:t>
      </w:r>
      <w:r>
        <w:rPr>
          <w:rFonts w:hint="default" w:ascii="Times New Roman" w:hAnsi="Times New Roman" w:eastAsia="仿宋_GB2312" w:cs="Times New Roman"/>
          <w:sz w:val="32"/>
          <w:szCs w:val="32"/>
        </w:rPr>
        <w:t>及</w:t>
      </w:r>
      <w:r>
        <w:rPr>
          <w:rFonts w:hint="eastAsia" w:ascii="Times New Roman" w:hAnsi="Times New Roman" w:eastAsia="仿宋_GB2312" w:cs="Times New Roman"/>
          <w:sz w:val="32"/>
          <w:szCs w:val="32"/>
          <w:lang w:eastAsia="zh-CN"/>
        </w:rPr>
        <w:t>衡阳市</w:t>
      </w:r>
      <w:r>
        <w:rPr>
          <w:rFonts w:hint="default" w:ascii="Times New Roman" w:hAnsi="Times New Roman" w:eastAsia="仿宋_GB2312" w:cs="Times New Roman"/>
          <w:sz w:val="32"/>
          <w:szCs w:val="32"/>
          <w:lang w:val="en-US" w:eastAsia="zh-CN"/>
        </w:rPr>
        <w:t>星级文明</w:t>
      </w:r>
      <w:r>
        <w:rPr>
          <w:rFonts w:hint="default" w:ascii="Times New Roman" w:hAnsi="Times New Roman" w:eastAsia="仿宋_GB2312" w:cs="Times New Roman"/>
          <w:sz w:val="32"/>
          <w:szCs w:val="32"/>
        </w:rPr>
        <w:t>单位创建</w:t>
      </w:r>
      <w:r>
        <w:rPr>
          <w:rFonts w:hint="default" w:ascii="Times New Roman" w:hAnsi="Times New Roman" w:eastAsia="仿宋_GB2312" w:cs="Times New Roman"/>
          <w:color w:val="000000"/>
          <w:sz w:val="32"/>
          <w:szCs w:val="32"/>
          <w:lang w:eastAsia="zh-CN"/>
        </w:rPr>
        <w:t>等工作</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0" w:firstLineChars="1500"/>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814" w:right="1588" w:bottom="181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rPr>
                              <w:rStyle w:val="9"/>
                              <w:rFonts w:hint="default"/>
                              <w:sz w:val="24"/>
                              <w:szCs w:val="24"/>
                            </w:rPr>
                          </w:pPr>
                          <w:r>
                            <w:rPr>
                              <w:rStyle w:val="9"/>
                              <w:rFonts w:hint="default"/>
                              <w:sz w:val="24"/>
                              <w:szCs w:val="24"/>
                            </w:rPr>
                            <w:t>—</w:t>
                          </w:r>
                          <w:r>
                            <w:rPr>
                              <w:rStyle w:val="9"/>
                              <w:sz w:val="24"/>
                              <w:szCs w:val="24"/>
                            </w:rPr>
                            <w:t xml:space="preserve"> </w:t>
                          </w:r>
                          <w:r>
                            <w:rPr>
                              <w:rFonts w:hint="default"/>
                              <w:sz w:val="24"/>
                              <w:szCs w:val="24"/>
                            </w:rPr>
                            <w:fldChar w:fldCharType="begin"/>
                          </w:r>
                          <w:r>
                            <w:rPr>
                              <w:rStyle w:val="9"/>
                              <w:rFonts w:hint="default"/>
                              <w:sz w:val="24"/>
                              <w:szCs w:val="24"/>
                            </w:rPr>
                            <w:instrText xml:space="preserve">PAGE  </w:instrText>
                          </w:r>
                          <w:r>
                            <w:rPr>
                              <w:rFonts w:hint="default"/>
                              <w:sz w:val="24"/>
                              <w:szCs w:val="24"/>
                            </w:rPr>
                            <w:fldChar w:fldCharType="separate"/>
                          </w:r>
                          <w:r>
                            <w:rPr>
                              <w:rStyle w:val="9"/>
                              <w:rFonts w:hint="default"/>
                              <w:sz w:val="24"/>
                              <w:szCs w:val="24"/>
                            </w:rPr>
                            <w:t>1</w:t>
                          </w:r>
                          <w:r>
                            <w:rPr>
                              <w:rFonts w:hint="default"/>
                              <w:sz w:val="24"/>
                              <w:szCs w:val="24"/>
                            </w:rPr>
                            <w:fldChar w:fldCharType="end"/>
                          </w:r>
                          <w:r>
                            <w:rPr>
                              <w:rStyle w:val="9"/>
                              <w:sz w:val="24"/>
                              <w:szCs w:val="24"/>
                            </w:rPr>
                            <w:t xml:space="preserve"> </w:t>
                          </w:r>
                          <w:r>
                            <w:rPr>
                              <w:rStyle w:val="9"/>
                              <w:rFonts w:hint="default"/>
                              <w:sz w:val="24"/>
                              <w:szCs w:val="24"/>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4"/>
                      <w:rPr>
                        <w:rStyle w:val="9"/>
                        <w:rFonts w:hint="default"/>
                        <w:sz w:val="24"/>
                        <w:szCs w:val="24"/>
                      </w:rPr>
                    </w:pPr>
                    <w:r>
                      <w:rPr>
                        <w:rStyle w:val="9"/>
                        <w:rFonts w:hint="default"/>
                        <w:sz w:val="24"/>
                        <w:szCs w:val="24"/>
                      </w:rPr>
                      <w:t>—</w:t>
                    </w:r>
                    <w:r>
                      <w:rPr>
                        <w:rStyle w:val="9"/>
                        <w:sz w:val="24"/>
                        <w:szCs w:val="24"/>
                      </w:rPr>
                      <w:t xml:space="preserve"> </w:t>
                    </w:r>
                    <w:r>
                      <w:rPr>
                        <w:rFonts w:hint="default"/>
                        <w:sz w:val="24"/>
                        <w:szCs w:val="24"/>
                      </w:rPr>
                      <w:fldChar w:fldCharType="begin"/>
                    </w:r>
                    <w:r>
                      <w:rPr>
                        <w:rStyle w:val="9"/>
                        <w:rFonts w:hint="default"/>
                        <w:sz w:val="24"/>
                        <w:szCs w:val="24"/>
                      </w:rPr>
                      <w:instrText xml:space="preserve">PAGE  </w:instrText>
                    </w:r>
                    <w:r>
                      <w:rPr>
                        <w:rFonts w:hint="default"/>
                        <w:sz w:val="24"/>
                        <w:szCs w:val="24"/>
                      </w:rPr>
                      <w:fldChar w:fldCharType="separate"/>
                    </w:r>
                    <w:r>
                      <w:rPr>
                        <w:rStyle w:val="9"/>
                        <w:rFonts w:hint="default"/>
                        <w:sz w:val="24"/>
                        <w:szCs w:val="24"/>
                      </w:rPr>
                      <w:t>1</w:t>
                    </w:r>
                    <w:r>
                      <w:rPr>
                        <w:rFonts w:hint="default"/>
                        <w:sz w:val="24"/>
                        <w:szCs w:val="24"/>
                      </w:rPr>
                      <w:fldChar w:fldCharType="end"/>
                    </w:r>
                    <w:r>
                      <w:rPr>
                        <w:rStyle w:val="9"/>
                        <w:sz w:val="24"/>
                        <w:szCs w:val="24"/>
                      </w:rPr>
                      <w:t xml:space="preserve"> </w:t>
                    </w:r>
                    <w:r>
                      <w:rPr>
                        <w:rStyle w:val="9"/>
                        <w:rFonts w:hint="default"/>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default"/>
      </w:rPr>
    </w:pPr>
    <w:r>
      <w:rPr>
        <w:rFonts w:hint="default"/>
      </w:rPr>
      <w:fldChar w:fldCharType="begin"/>
    </w:r>
    <w:r>
      <w:rPr>
        <w:rStyle w:val="9"/>
        <w:rFonts w:hint="default"/>
      </w:rPr>
      <w:instrText xml:space="preserve">PAGE  </w:instrText>
    </w:r>
    <w:r>
      <w:rPr>
        <w:rFonts w:hint="default"/>
      </w:rPr>
      <w:fldChar w:fldCharType="separate"/>
    </w:r>
    <w:r>
      <w:rPr>
        <w:rStyle w:val="9"/>
        <w:rFonts w:hint="default"/>
      </w:rPr>
      <w:t>2</w:t>
    </w:r>
    <w:r>
      <w:rPr>
        <w:rFonts w:hint="default"/>
      </w:rPr>
      <w:fldChar w:fldCharType="end"/>
    </w:r>
  </w:p>
  <w:p>
    <w:pPr>
      <w:pStyle w:val="4"/>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41"/>
    <w:rsid w:val="0020685F"/>
    <w:rsid w:val="00407FFE"/>
    <w:rsid w:val="008C7B03"/>
    <w:rsid w:val="00A41841"/>
    <w:rsid w:val="00C84D27"/>
    <w:rsid w:val="00FA1F31"/>
    <w:rsid w:val="04B265E4"/>
    <w:rsid w:val="04E00E5A"/>
    <w:rsid w:val="04F95927"/>
    <w:rsid w:val="07436B9D"/>
    <w:rsid w:val="08392CDF"/>
    <w:rsid w:val="0D5B20E9"/>
    <w:rsid w:val="0E304F4F"/>
    <w:rsid w:val="0F951416"/>
    <w:rsid w:val="0FE966E9"/>
    <w:rsid w:val="125E1638"/>
    <w:rsid w:val="137874FF"/>
    <w:rsid w:val="139C57AD"/>
    <w:rsid w:val="141C19F7"/>
    <w:rsid w:val="17FAEF84"/>
    <w:rsid w:val="198F410E"/>
    <w:rsid w:val="1C907809"/>
    <w:rsid w:val="1D2A602D"/>
    <w:rsid w:val="1DE84BA0"/>
    <w:rsid w:val="1EC65765"/>
    <w:rsid w:val="1F4352DA"/>
    <w:rsid w:val="1FE900E0"/>
    <w:rsid w:val="20095FA5"/>
    <w:rsid w:val="21165933"/>
    <w:rsid w:val="232C2C53"/>
    <w:rsid w:val="23BC0D79"/>
    <w:rsid w:val="23F93BCE"/>
    <w:rsid w:val="2631343D"/>
    <w:rsid w:val="27D31F23"/>
    <w:rsid w:val="2D296683"/>
    <w:rsid w:val="2DFA7936"/>
    <w:rsid w:val="2DFD36DC"/>
    <w:rsid w:val="2F1C23AE"/>
    <w:rsid w:val="315F671A"/>
    <w:rsid w:val="35B32C6E"/>
    <w:rsid w:val="36C76B58"/>
    <w:rsid w:val="37EE13AD"/>
    <w:rsid w:val="390662C3"/>
    <w:rsid w:val="3A2857B6"/>
    <w:rsid w:val="3B945F7C"/>
    <w:rsid w:val="3DF7B08E"/>
    <w:rsid w:val="3FD3F3EB"/>
    <w:rsid w:val="41E42D5F"/>
    <w:rsid w:val="424C08D0"/>
    <w:rsid w:val="42AF339C"/>
    <w:rsid w:val="43123D39"/>
    <w:rsid w:val="439B26E7"/>
    <w:rsid w:val="47042F29"/>
    <w:rsid w:val="49CE0F5C"/>
    <w:rsid w:val="4CA02770"/>
    <w:rsid w:val="4D191741"/>
    <w:rsid w:val="4DB7096C"/>
    <w:rsid w:val="4DBF6DAF"/>
    <w:rsid w:val="4FBD466B"/>
    <w:rsid w:val="510D6EBB"/>
    <w:rsid w:val="52FA39F1"/>
    <w:rsid w:val="53B401A3"/>
    <w:rsid w:val="556F698B"/>
    <w:rsid w:val="564D026F"/>
    <w:rsid w:val="57E99988"/>
    <w:rsid w:val="57FB1628"/>
    <w:rsid w:val="59B345E3"/>
    <w:rsid w:val="5D4DB67F"/>
    <w:rsid w:val="5D7F47F4"/>
    <w:rsid w:val="5EA689E8"/>
    <w:rsid w:val="5EB0424F"/>
    <w:rsid w:val="5FF3C41B"/>
    <w:rsid w:val="604638DA"/>
    <w:rsid w:val="60482173"/>
    <w:rsid w:val="65B871F3"/>
    <w:rsid w:val="68F2E9F9"/>
    <w:rsid w:val="6E080D73"/>
    <w:rsid w:val="6E6E1D24"/>
    <w:rsid w:val="6EF110B5"/>
    <w:rsid w:val="7234203B"/>
    <w:rsid w:val="73B82E35"/>
    <w:rsid w:val="76B351D8"/>
    <w:rsid w:val="76CA41F3"/>
    <w:rsid w:val="77020FB6"/>
    <w:rsid w:val="777B509D"/>
    <w:rsid w:val="7A145DE2"/>
    <w:rsid w:val="7A313D0D"/>
    <w:rsid w:val="7B373B69"/>
    <w:rsid w:val="7BFFFD17"/>
    <w:rsid w:val="7C122FBA"/>
    <w:rsid w:val="7C633A74"/>
    <w:rsid w:val="7C85359A"/>
    <w:rsid w:val="7D0F61DA"/>
    <w:rsid w:val="7DDFB605"/>
    <w:rsid w:val="7DFBE37C"/>
    <w:rsid w:val="7EC55475"/>
    <w:rsid w:val="7FA7AACA"/>
    <w:rsid w:val="7FFF4A8C"/>
    <w:rsid w:val="95AD2488"/>
    <w:rsid w:val="97DB38E8"/>
    <w:rsid w:val="AE5F80A9"/>
    <w:rsid w:val="B7DFFB62"/>
    <w:rsid w:val="BBFEBFA6"/>
    <w:rsid w:val="BECEF8AB"/>
    <w:rsid w:val="BFFE7F0B"/>
    <w:rsid w:val="D7B64359"/>
    <w:rsid w:val="DDF496F7"/>
    <w:rsid w:val="DEFFC635"/>
    <w:rsid w:val="DFA2887F"/>
    <w:rsid w:val="E7EF2926"/>
    <w:rsid w:val="F3A78509"/>
    <w:rsid w:val="F68F7900"/>
    <w:rsid w:val="F73D194E"/>
    <w:rsid w:val="F7FDCAB4"/>
    <w:rsid w:val="F7FF30A0"/>
    <w:rsid w:val="FAD7416B"/>
    <w:rsid w:val="FAFF4A46"/>
    <w:rsid w:val="FB7F25D6"/>
    <w:rsid w:val="FBEE5DAF"/>
    <w:rsid w:val="FE5FC513"/>
    <w:rsid w:val="FF2F9A4E"/>
    <w:rsid w:val="FF5B2560"/>
    <w:rsid w:val="FFBE8F4D"/>
    <w:rsid w:val="FFDFCDA6"/>
    <w:rsid w:val="FFFBABE3"/>
    <w:rsid w:val="FFFD8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w:basedOn w:val="1"/>
    <w:qFormat/>
    <w:uiPriority w:val="0"/>
    <w:pPr>
      <w:widowControl w:val="0"/>
      <w:spacing w:after="120"/>
      <w:jc w:val="both"/>
    </w:pPr>
    <w:rPr>
      <w:rFonts w:ascii="Calibri" w:hAnsi="Calibri" w:eastAsia="宋体" w:cs="Times New Roman"/>
      <w:kern w:val="2"/>
      <w:sz w:val="21"/>
      <w:szCs w:val="32"/>
      <w:lang w:val="en-US" w:eastAsia="zh-CN" w:bidi="ar-SA"/>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unhideWhenUsed/>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Words>
  <Characters>159</Characters>
  <Lines>1</Lines>
  <Paragraphs>1</Paragraphs>
  <TotalTime>0</TotalTime>
  <ScaleCrop>false</ScaleCrop>
  <LinksUpToDate>false</LinksUpToDate>
  <CharactersWithSpaces>185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2018-01-02T19:29:00Z</dcterms:created>
  <dc:creator>Microsoft</dc:creator>
  <cp:lastModifiedBy>kylin</cp:lastModifiedBy>
  <cp:lastPrinted>2022-03-30T03:34:00Z</cp:lastPrinted>
  <dcterms:modified xsi:type="dcterms:W3CDTF">2022-03-31T10:39:42Z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229264148B4743F3A7811B25A333BDC4</vt:lpwstr>
  </property>
</Properties>
</file>